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3469" w14:textId="77777777" w:rsidR="00FE3AB2" w:rsidRDefault="00FE3AB2" w:rsidP="00FE3AB2">
      <w:pPr>
        <w:pStyle w:val="Nadpis1"/>
        <w:jc w:val="left"/>
      </w:pPr>
    </w:p>
    <w:p w14:paraId="1EF0878C" w14:textId="73D2B8CC" w:rsidR="003B0947" w:rsidRPr="00D6294D" w:rsidRDefault="002246C9" w:rsidP="003B0947">
      <w:pPr>
        <w:pStyle w:val="Nadpis1"/>
      </w:pPr>
      <w:r w:rsidRPr="002246C9">
        <w:t>KÚPNA ZMLUVA</w:t>
      </w:r>
      <w:r w:rsidR="003B0947" w:rsidRPr="00D6294D">
        <w:t xml:space="preserve"> č. .............................</w:t>
      </w:r>
    </w:p>
    <w:p w14:paraId="0C8CD2D0" w14:textId="2A6E6365" w:rsidR="00180A1F" w:rsidRDefault="00180A1F" w:rsidP="00EC226C">
      <w:pPr>
        <w:jc w:val="center"/>
      </w:pPr>
      <w:r>
        <w:t xml:space="preserve">uzatvorená v zmysle  § </w:t>
      </w:r>
      <w:r w:rsidR="002246C9">
        <w:t>409</w:t>
      </w:r>
      <w:r>
        <w:t xml:space="preserve"> a </w:t>
      </w:r>
      <w:proofErr w:type="spellStart"/>
      <w:r>
        <w:t>nasl</w:t>
      </w:r>
      <w:proofErr w:type="spellEnd"/>
      <w:r>
        <w:t>. zákona  č. 513/1991 Zb. Obchodného zákonníka v znení neskorších predpisov</w:t>
      </w:r>
    </w:p>
    <w:p w14:paraId="11803DF2" w14:textId="77777777" w:rsidR="003B0947" w:rsidRPr="00D6294D" w:rsidRDefault="00180A1F" w:rsidP="00EC226C">
      <w:pPr>
        <w:jc w:val="center"/>
      </w:pPr>
      <w:r>
        <w:t>(ďalej v texte len „Zmluva“)</w:t>
      </w:r>
    </w:p>
    <w:p w14:paraId="7FD53238" w14:textId="77777777" w:rsidR="003B0947" w:rsidRPr="00D6294D" w:rsidRDefault="003B0947" w:rsidP="003B0947"/>
    <w:p w14:paraId="30F48F39" w14:textId="77777777" w:rsidR="003B0947" w:rsidRPr="00D6294D" w:rsidRDefault="003B0947" w:rsidP="003B0947"/>
    <w:p w14:paraId="3127415E" w14:textId="77777777" w:rsidR="003B0947" w:rsidRPr="00204871" w:rsidRDefault="003B0947" w:rsidP="0074309E">
      <w:pPr>
        <w:pStyle w:val="lnokzmluvy"/>
        <w:numPr>
          <w:ilvl w:val="0"/>
          <w:numId w:val="7"/>
        </w:numPr>
      </w:pPr>
      <w:bookmarkStart w:id="0" w:name="_Toc482088123"/>
      <w:bookmarkStart w:id="1" w:name="_Toc509594264"/>
      <w:bookmarkStart w:id="2" w:name="_Toc510028105"/>
      <w:r w:rsidRPr="00204871">
        <w:t>ZMLUVNÉ STRANY</w:t>
      </w:r>
      <w:bookmarkEnd w:id="0"/>
      <w:bookmarkEnd w:id="1"/>
      <w:bookmarkEnd w:id="2"/>
    </w:p>
    <w:p w14:paraId="4A038DD0" w14:textId="77777777" w:rsidR="003B0947" w:rsidRPr="00C54163" w:rsidRDefault="003B0947" w:rsidP="003B0947">
      <w:pPr>
        <w:pStyle w:val="Tunestred"/>
      </w:pPr>
    </w:p>
    <w:p w14:paraId="0564362A" w14:textId="4B7B2D0A" w:rsidR="003B0947" w:rsidRPr="00DD6676" w:rsidRDefault="002246C9" w:rsidP="003E5D53">
      <w:pPr>
        <w:pStyle w:val="Zoznamslo2"/>
      </w:pPr>
      <w:r>
        <w:t>Kupujúci</w:t>
      </w:r>
      <w:r w:rsidR="003B0947" w:rsidRPr="00DD6676">
        <w:t>:</w:t>
      </w:r>
    </w:p>
    <w:p w14:paraId="707E9550" w14:textId="77777777" w:rsidR="003B0947" w:rsidRPr="00D6294D" w:rsidRDefault="003B0947" w:rsidP="003B0947">
      <w:pPr>
        <w:pStyle w:val="Zkladntext"/>
      </w:pPr>
    </w:p>
    <w:p w14:paraId="433316C6" w14:textId="46B35E0B" w:rsidR="00180A1F" w:rsidRPr="00A74B31" w:rsidRDefault="00180A1F" w:rsidP="00180A1F">
      <w:pPr>
        <w:pStyle w:val="Zkladntext"/>
        <w:tabs>
          <w:tab w:val="left" w:pos="3119"/>
        </w:tabs>
        <w:rPr>
          <w:rFonts w:ascii="Arial" w:hAnsi="Arial" w:cs="Arial"/>
          <w:sz w:val="20"/>
          <w:szCs w:val="20"/>
        </w:rPr>
      </w:pPr>
      <w:r w:rsidRPr="00A74B31">
        <w:rPr>
          <w:rFonts w:ascii="Arial" w:hAnsi="Arial" w:cs="Arial"/>
          <w:sz w:val="20"/>
          <w:szCs w:val="20"/>
        </w:rPr>
        <w:t>Názov organizácie:</w:t>
      </w:r>
      <w:r w:rsidRPr="00A74B31">
        <w:rPr>
          <w:rFonts w:ascii="Arial" w:hAnsi="Arial" w:cs="Arial"/>
          <w:sz w:val="20"/>
          <w:szCs w:val="20"/>
        </w:rPr>
        <w:tab/>
      </w:r>
      <w:r w:rsidR="007C3446" w:rsidRPr="00A74B31">
        <w:rPr>
          <w:rFonts w:ascii="Arial" w:hAnsi="Arial" w:cs="Arial"/>
          <w:sz w:val="20"/>
          <w:szCs w:val="20"/>
        </w:rPr>
        <w:t>Obec Vyšný Medzev</w:t>
      </w:r>
    </w:p>
    <w:p w14:paraId="046C28ED" w14:textId="7601DBED" w:rsidR="005B3278" w:rsidRPr="00A74B31" w:rsidRDefault="00180A1F" w:rsidP="00180A1F">
      <w:pPr>
        <w:pStyle w:val="Zkladntext"/>
        <w:tabs>
          <w:tab w:val="left" w:pos="3119"/>
        </w:tabs>
        <w:rPr>
          <w:rFonts w:ascii="Arial" w:hAnsi="Arial" w:cs="Arial"/>
          <w:sz w:val="20"/>
          <w:szCs w:val="20"/>
        </w:rPr>
      </w:pPr>
      <w:r w:rsidRPr="00A74B31">
        <w:rPr>
          <w:rFonts w:ascii="Arial" w:hAnsi="Arial" w:cs="Arial"/>
          <w:sz w:val="20"/>
          <w:szCs w:val="20"/>
        </w:rPr>
        <w:t>Sídlo organizácie:</w:t>
      </w:r>
      <w:r w:rsidRPr="00A74B31">
        <w:rPr>
          <w:rFonts w:ascii="Arial" w:hAnsi="Arial" w:cs="Arial"/>
          <w:sz w:val="20"/>
          <w:szCs w:val="20"/>
        </w:rPr>
        <w:tab/>
      </w:r>
      <w:r w:rsidR="00A74B31" w:rsidRPr="00A74B31">
        <w:rPr>
          <w:rFonts w:ascii="Arial" w:hAnsi="Arial" w:cs="Arial"/>
          <w:sz w:val="20"/>
          <w:szCs w:val="20"/>
        </w:rPr>
        <w:t xml:space="preserve">Hrdinov SNP 152, 044 25 </w:t>
      </w:r>
      <w:proofErr w:type="spellStart"/>
      <w:r w:rsidR="00A74B31" w:rsidRPr="00A74B31">
        <w:rPr>
          <w:rFonts w:ascii="Arial" w:hAnsi="Arial" w:cs="Arial"/>
          <w:sz w:val="20"/>
          <w:szCs w:val="20"/>
        </w:rPr>
        <w:t>Vyšny</w:t>
      </w:r>
      <w:proofErr w:type="spellEnd"/>
      <w:r w:rsidR="00A74B31" w:rsidRPr="00A74B31">
        <w:rPr>
          <w:rFonts w:ascii="Arial" w:hAnsi="Arial" w:cs="Arial"/>
          <w:sz w:val="20"/>
          <w:szCs w:val="20"/>
        </w:rPr>
        <w:t>́ Medzev</w:t>
      </w:r>
      <w:r w:rsidR="005B3278" w:rsidRPr="00A74B31">
        <w:rPr>
          <w:rFonts w:ascii="Arial" w:hAnsi="Arial" w:cs="Arial"/>
          <w:sz w:val="20"/>
          <w:szCs w:val="20"/>
        </w:rPr>
        <w:t xml:space="preserve"> </w:t>
      </w:r>
    </w:p>
    <w:p w14:paraId="4A2012C2" w14:textId="6B19F329" w:rsidR="003F74B1" w:rsidRPr="00A74B31" w:rsidRDefault="003F74B1" w:rsidP="003F74B1">
      <w:pPr>
        <w:pStyle w:val="Zkladntext"/>
        <w:tabs>
          <w:tab w:val="left" w:pos="3119"/>
        </w:tabs>
        <w:rPr>
          <w:rFonts w:ascii="Arial" w:hAnsi="Arial" w:cs="Arial"/>
          <w:sz w:val="20"/>
          <w:szCs w:val="20"/>
        </w:rPr>
      </w:pPr>
      <w:r w:rsidRPr="00A74B31">
        <w:rPr>
          <w:rFonts w:ascii="Arial" w:hAnsi="Arial" w:cs="Arial"/>
          <w:sz w:val="20"/>
          <w:szCs w:val="20"/>
        </w:rPr>
        <w:t xml:space="preserve">IČO: </w:t>
      </w:r>
      <w:r w:rsidRPr="00A74B31">
        <w:rPr>
          <w:rFonts w:ascii="Arial" w:hAnsi="Arial" w:cs="Arial"/>
          <w:sz w:val="20"/>
          <w:szCs w:val="20"/>
        </w:rPr>
        <w:tab/>
      </w:r>
      <w:r w:rsidR="00A74B31" w:rsidRPr="00A74B31">
        <w:rPr>
          <w:rFonts w:ascii="Arial" w:hAnsi="Arial" w:cs="Arial"/>
          <w:sz w:val="20"/>
          <w:szCs w:val="20"/>
        </w:rPr>
        <w:t>31309411</w:t>
      </w:r>
    </w:p>
    <w:p w14:paraId="4B7C80CE" w14:textId="4E6018A2" w:rsidR="003F74B1" w:rsidRPr="00A74B31" w:rsidRDefault="003F74B1" w:rsidP="003F74B1">
      <w:pPr>
        <w:pStyle w:val="Zkladntext"/>
        <w:tabs>
          <w:tab w:val="left" w:pos="3119"/>
        </w:tabs>
        <w:rPr>
          <w:rFonts w:ascii="Arial" w:hAnsi="Arial" w:cs="Arial"/>
          <w:sz w:val="20"/>
          <w:szCs w:val="20"/>
        </w:rPr>
      </w:pPr>
      <w:r w:rsidRPr="00A74B31">
        <w:rPr>
          <w:rFonts w:ascii="Arial" w:hAnsi="Arial" w:cs="Arial"/>
          <w:sz w:val="20"/>
          <w:szCs w:val="20"/>
        </w:rPr>
        <w:t>DIČ:</w:t>
      </w:r>
      <w:r w:rsidRPr="00A74B31">
        <w:rPr>
          <w:rFonts w:ascii="Arial" w:hAnsi="Arial" w:cs="Arial"/>
          <w:sz w:val="20"/>
          <w:szCs w:val="20"/>
        </w:rPr>
        <w:tab/>
      </w:r>
      <w:r w:rsidR="00114137">
        <w:t>2021473399</w:t>
      </w:r>
    </w:p>
    <w:p w14:paraId="07A2614A" w14:textId="77777777" w:rsidR="00A74B31" w:rsidRPr="00A74B31" w:rsidRDefault="00180A1F" w:rsidP="00180A1F">
      <w:pPr>
        <w:pStyle w:val="Zkladntext"/>
        <w:tabs>
          <w:tab w:val="left" w:pos="3119"/>
        </w:tabs>
        <w:rPr>
          <w:rFonts w:ascii="Arial" w:hAnsi="Arial" w:cs="Arial"/>
          <w:sz w:val="20"/>
          <w:szCs w:val="20"/>
        </w:rPr>
      </w:pPr>
      <w:r w:rsidRPr="00A74B31">
        <w:rPr>
          <w:rFonts w:ascii="Arial" w:hAnsi="Arial" w:cs="Arial"/>
          <w:sz w:val="20"/>
          <w:szCs w:val="20"/>
        </w:rPr>
        <w:t>Štatutárny orgán:</w:t>
      </w:r>
      <w:r w:rsidRPr="00A74B31">
        <w:rPr>
          <w:rFonts w:ascii="Arial" w:hAnsi="Arial" w:cs="Arial"/>
          <w:sz w:val="20"/>
          <w:szCs w:val="20"/>
        </w:rPr>
        <w:tab/>
      </w:r>
      <w:r w:rsidR="00A74B31" w:rsidRPr="00A74B31">
        <w:rPr>
          <w:rFonts w:ascii="Arial" w:hAnsi="Arial" w:cs="Arial"/>
          <w:sz w:val="20"/>
          <w:szCs w:val="20"/>
        </w:rPr>
        <w:t>Ing. Róbert Nálepka</w:t>
      </w:r>
      <w:r w:rsidR="00A74B31" w:rsidRPr="00A74B31">
        <w:rPr>
          <w:rFonts w:ascii="Arial" w:hAnsi="Arial" w:cs="Arial"/>
          <w:w w:val="105"/>
          <w:sz w:val="20"/>
          <w:szCs w:val="20"/>
        </w:rPr>
        <w:t>, starosta obce</w:t>
      </w:r>
      <w:r w:rsidR="00A74B31" w:rsidRPr="00A74B31">
        <w:rPr>
          <w:rFonts w:ascii="Arial" w:hAnsi="Arial" w:cs="Arial"/>
          <w:sz w:val="20"/>
          <w:szCs w:val="20"/>
        </w:rPr>
        <w:t xml:space="preserve"> </w:t>
      </w:r>
    </w:p>
    <w:p w14:paraId="13DF4E63" w14:textId="4780C080" w:rsidR="003F74B1" w:rsidRPr="00A74B31" w:rsidRDefault="003F74B1" w:rsidP="00180A1F">
      <w:pPr>
        <w:pStyle w:val="Zkladntext"/>
        <w:tabs>
          <w:tab w:val="left" w:pos="3119"/>
        </w:tabs>
        <w:rPr>
          <w:rFonts w:ascii="Arial" w:hAnsi="Arial" w:cs="Arial"/>
          <w:sz w:val="20"/>
          <w:szCs w:val="20"/>
        </w:rPr>
      </w:pPr>
      <w:r w:rsidRPr="00A74B31">
        <w:rPr>
          <w:rFonts w:ascii="Arial" w:hAnsi="Arial" w:cs="Arial"/>
          <w:sz w:val="20"/>
          <w:szCs w:val="20"/>
        </w:rPr>
        <w:t>Telefón / e-mail:</w:t>
      </w:r>
      <w:r w:rsidRPr="00A74B31">
        <w:rPr>
          <w:rFonts w:ascii="Arial" w:hAnsi="Arial" w:cs="Arial"/>
          <w:sz w:val="20"/>
          <w:szCs w:val="20"/>
        </w:rPr>
        <w:tab/>
      </w:r>
      <w:r w:rsidR="00A74B31" w:rsidRPr="00A74B31">
        <w:rPr>
          <w:rFonts w:ascii="Arial" w:hAnsi="Arial" w:cs="Arial"/>
          <w:sz w:val="20"/>
          <w:szCs w:val="20"/>
        </w:rPr>
        <w:t>+421 554898271, +421 907906788</w:t>
      </w:r>
      <w:r w:rsidRPr="00A74B31">
        <w:rPr>
          <w:rFonts w:ascii="Arial" w:hAnsi="Arial" w:cs="Arial"/>
          <w:sz w:val="20"/>
          <w:szCs w:val="20"/>
        </w:rPr>
        <w:t xml:space="preserve">/ </w:t>
      </w:r>
      <w:r w:rsidR="00A74B31" w:rsidRPr="00A74B31">
        <w:rPr>
          <w:rFonts w:ascii="Arial" w:hAnsi="Arial" w:cs="Arial"/>
          <w:sz w:val="20"/>
          <w:szCs w:val="20"/>
        </w:rPr>
        <w:t>obec@vysnymedzev.sk</w:t>
      </w:r>
    </w:p>
    <w:p w14:paraId="32CF9EAF" w14:textId="1099A2A5" w:rsidR="00180A1F" w:rsidRPr="00A74B31" w:rsidRDefault="00180A1F" w:rsidP="00180A1F">
      <w:pPr>
        <w:pStyle w:val="Zkladntext"/>
        <w:tabs>
          <w:tab w:val="left" w:pos="3119"/>
        </w:tabs>
        <w:rPr>
          <w:rFonts w:ascii="Arial" w:hAnsi="Arial" w:cs="Arial"/>
          <w:sz w:val="20"/>
          <w:szCs w:val="20"/>
        </w:rPr>
      </w:pPr>
      <w:r w:rsidRPr="00A74B31">
        <w:rPr>
          <w:rFonts w:ascii="Arial" w:hAnsi="Arial" w:cs="Arial"/>
          <w:sz w:val="20"/>
          <w:szCs w:val="20"/>
        </w:rPr>
        <w:t>Bankové spojenie:</w:t>
      </w:r>
      <w:r w:rsidRPr="00A74B31">
        <w:rPr>
          <w:rFonts w:ascii="Arial" w:hAnsi="Arial" w:cs="Arial"/>
          <w:sz w:val="20"/>
          <w:szCs w:val="20"/>
        </w:rPr>
        <w:tab/>
      </w:r>
      <w:r w:rsidR="00114137">
        <w:rPr>
          <w:rFonts w:ascii="Arial" w:hAnsi="Arial" w:cs="Arial"/>
          <w:sz w:val="20"/>
          <w:szCs w:val="20"/>
        </w:rPr>
        <w:t>PRIMA Banka</w:t>
      </w:r>
      <w:r w:rsidR="00640C05">
        <w:rPr>
          <w:rFonts w:ascii="Arial" w:hAnsi="Arial" w:cs="Arial"/>
          <w:sz w:val="20"/>
          <w:szCs w:val="20"/>
        </w:rPr>
        <w:t xml:space="preserve"> Slovensko a. s.</w:t>
      </w:r>
    </w:p>
    <w:p w14:paraId="62077058" w14:textId="4C59C1D8" w:rsidR="00180A1F" w:rsidRPr="00A74B31" w:rsidRDefault="00180A1F" w:rsidP="00180A1F">
      <w:pPr>
        <w:pStyle w:val="Zkladntext"/>
        <w:tabs>
          <w:tab w:val="left" w:pos="3119"/>
        </w:tabs>
        <w:rPr>
          <w:rFonts w:ascii="Arial" w:hAnsi="Arial" w:cs="Arial"/>
          <w:sz w:val="20"/>
          <w:szCs w:val="20"/>
        </w:rPr>
      </w:pPr>
      <w:r w:rsidRPr="00A74B31">
        <w:rPr>
          <w:rFonts w:ascii="Arial" w:hAnsi="Arial" w:cs="Arial"/>
          <w:sz w:val="20"/>
          <w:szCs w:val="20"/>
        </w:rPr>
        <w:t xml:space="preserve">IBAN: </w:t>
      </w:r>
      <w:r w:rsidR="005B3278" w:rsidRPr="00A74B31">
        <w:rPr>
          <w:rFonts w:ascii="Arial" w:hAnsi="Arial" w:cs="Arial"/>
          <w:sz w:val="20"/>
          <w:szCs w:val="20"/>
        </w:rPr>
        <w:tab/>
      </w:r>
      <w:r w:rsidR="00EC226C" w:rsidRPr="00EC226C">
        <w:rPr>
          <w:rFonts w:ascii="Arial" w:hAnsi="Arial" w:cs="Arial"/>
          <w:sz w:val="20"/>
          <w:szCs w:val="20"/>
        </w:rPr>
        <w:t>SK20 5600 0000 0005 2318 3002</w:t>
      </w:r>
    </w:p>
    <w:p w14:paraId="2B14055C" w14:textId="3DAC9C85" w:rsidR="003F74B1" w:rsidRPr="00D0126A" w:rsidRDefault="003F74B1" w:rsidP="00180A1F">
      <w:pPr>
        <w:pStyle w:val="Zkladntext"/>
        <w:tabs>
          <w:tab w:val="left" w:pos="3119"/>
        </w:tabs>
        <w:rPr>
          <w:rFonts w:ascii="Arial" w:hAnsi="Arial" w:cs="Arial"/>
          <w:sz w:val="20"/>
          <w:szCs w:val="20"/>
        </w:rPr>
      </w:pPr>
    </w:p>
    <w:p w14:paraId="307730E9" w14:textId="262450A8" w:rsidR="003B0947" w:rsidRPr="00D0126A" w:rsidRDefault="00CA1390" w:rsidP="003B0947">
      <w:pPr>
        <w:tabs>
          <w:tab w:val="left" w:pos="3124"/>
        </w:tabs>
        <w:rPr>
          <w:rFonts w:ascii="Arial" w:hAnsi="Arial" w:cs="Arial"/>
          <w:sz w:val="20"/>
          <w:szCs w:val="20"/>
        </w:rPr>
      </w:pPr>
      <w:r w:rsidRPr="00D0126A">
        <w:rPr>
          <w:rFonts w:ascii="Arial" w:hAnsi="Arial" w:cs="Arial"/>
          <w:sz w:val="20"/>
          <w:szCs w:val="20"/>
        </w:rPr>
        <w:t xml:space="preserve"> </w:t>
      </w:r>
      <w:r w:rsidR="003B0947" w:rsidRPr="00D0126A">
        <w:rPr>
          <w:rFonts w:ascii="Arial" w:hAnsi="Arial" w:cs="Arial"/>
          <w:sz w:val="20"/>
          <w:szCs w:val="20"/>
        </w:rPr>
        <w:t xml:space="preserve">(ďalej aj ako </w:t>
      </w:r>
      <w:r w:rsidR="003B0947" w:rsidRPr="00D0126A">
        <w:rPr>
          <w:rFonts w:ascii="Arial" w:hAnsi="Arial" w:cs="Arial"/>
          <w:b/>
          <w:sz w:val="20"/>
          <w:szCs w:val="20"/>
        </w:rPr>
        <w:t>„</w:t>
      </w:r>
      <w:r w:rsidR="002246C9" w:rsidRPr="00D0126A">
        <w:rPr>
          <w:rFonts w:ascii="Arial" w:hAnsi="Arial" w:cs="Arial"/>
          <w:b/>
          <w:sz w:val="20"/>
          <w:szCs w:val="20"/>
        </w:rPr>
        <w:t>Kupujúci</w:t>
      </w:r>
      <w:r w:rsidR="003B0947" w:rsidRPr="00D0126A">
        <w:rPr>
          <w:rFonts w:ascii="Arial" w:hAnsi="Arial" w:cs="Arial"/>
          <w:sz w:val="20"/>
          <w:szCs w:val="20"/>
        </w:rPr>
        <w:t>) a</w:t>
      </w:r>
    </w:p>
    <w:p w14:paraId="679C1D67" w14:textId="727D6BA2" w:rsidR="003B0947" w:rsidRPr="00D0126A" w:rsidRDefault="002246C9" w:rsidP="003E5D53">
      <w:pPr>
        <w:pStyle w:val="Zoznamslo2"/>
        <w:rPr>
          <w:rFonts w:cs="Arial"/>
        </w:rPr>
      </w:pPr>
      <w:r w:rsidRPr="00D0126A">
        <w:rPr>
          <w:rFonts w:cs="Arial"/>
        </w:rPr>
        <w:t>Predávajúci</w:t>
      </w:r>
      <w:r w:rsidR="003B0947" w:rsidRPr="00D0126A">
        <w:rPr>
          <w:rFonts w:cs="Arial"/>
        </w:rPr>
        <w:t xml:space="preserve">: </w:t>
      </w:r>
    </w:p>
    <w:p w14:paraId="6B20F28C" w14:textId="77777777" w:rsidR="003B0947" w:rsidRPr="00D0126A" w:rsidRDefault="003B0947" w:rsidP="003B0947">
      <w:pPr>
        <w:tabs>
          <w:tab w:val="left" w:pos="3124"/>
        </w:tabs>
        <w:rPr>
          <w:rFonts w:ascii="Arial" w:hAnsi="Arial" w:cs="Arial"/>
          <w:sz w:val="20"/>
          <w:szCs w:val="20"/>
        </w:rPr>
      </w:pPr>
      <w:r w:rsidRPr="00D0126A">
        <w:rPr>
          <w:rFonts w:ascii="Arial" w:hAnsi="Arial" w:cs="Arial"/>
          <w:sz w:val="20"/>
          <w:szCs w:val="20"/>
        </w:rPr>
        <w:t xml:space="preserve">Obchodné meno: </w:t>
      </w:r>
      <w:r w:rsidRPr="00D0126A">
        <w:rPr>
          <w:rFonts w:ascii="Arial" w:hAnsi="Arial" w:cs="Arial"/>
          <w:sz w:val="20"/>
          <w:szCs w:val="20"/>
        </w:rPr>
        <w:tab/>
      </w:r>
      <w:r w:rsidR="00434700" w:rsidRPr="00D0126A">
        <w:rPr>
          <w:rFonts w:ascii="Arial" w:hAnsi="Arial" w:cs="Arial"/>
          <w:sz w:val="20"/>
          <w:szCs w:val="20"/>
        </w:rPr>
        <w:fldChar w:fldCharType="begin">
          <w:ffData>
            <w:name w:val="Text1"/>
            <w:enabled/>
            <w:calcOnExit w:val="0"/>
            <w:textInput>
              <w:default w:val="........................................................................"/>
            </w:textInput>
          </w:ffData>
        </w:fldChar>
      </w:r>
      <w:r w:rsidRPr="00D0126A">
        <w:rPr>
          <w:rFonts w:ascii="Arial" w:hAnsi="Arial" w:cs="Arial"/>
          <w:sz w:val="20"/>
          <w:szCs w:val="20"/>
        </w:rPr>
        <w:instrText xml:space="preserve"> FORMTEXT </w:instrText>
      </w:r>
      <w:r w:rsidR="00434700" w:rsidRPr="00D0126A">
        <w:rPr>
          <w:rFonts w:ascii="Arial" w:hAnsi="Arial" w:cs="Arial"/>
          <w:sz w:val="20"/>
          <w:szCs w:val="20"/>
        </w:rPr>
      </w:r>
      <w:r w:rsidR="00434700" w:rsidRPr="00D0126A">
        <w:rPr>
          <w:rFonts w:ascii="Arial" w:hAnsi="Arial" w:cs="Arial"/>
          <w:sz w:val="20"/>
          <w:szCs w:val="20"/>
        </w:rPr>
        <w:fldChar w:fldCharType="separate"/>
      </w:r>
      <w:r w:rsidRPr="00D0126A">
        <w:rPr>
          <w:rFonts w:ascii="Arial" w:hAnsi="Arial" w:cs="Arial"/>
          <w:noProof/>
          <w:sz w:val="20"/>
          <w:szCs w:val="20"/>
        </w:rPr>
        <w:t>........................................................................</w:t>
      </w:r>
      <w:r w:rsidR="00434700" w:rsidRPr="00D0126A">
        <w:rPr>
          <w:rFonts w:ascii="Arial" w:hAnsi="Arial" w:cs="Arial"/>
          <w:sz w:val="20"/>
          <w:szCs w:val="20"/>
        </w:rPr>
        <w:fldChar w:fldCharType="end"/>
      </w:r>
    </w:p>
    <w:p w14:paraId="6A05E7E8" w14:textId="77777777" w:rsidR="003B0947" w:rsidRPr="00D0126A" w:rsidRDefault="003B0947" w:rsidP="003B0947">
      <w:pPr>
        <w:tabs>
          <w:tab w:val="left" w:pos="3124"/>
        </w:tabs>
        <w:rPr>
          <w:rFonts w:ascii="Arial" w:hAnsi="Arial" w:cs="Arial"/>
          <w:sz w:val="20"/>
          <w:szCs w:val="20"/>
        </w:rPr>
      </w:pPr>
      <w:r w:rsidRPr="00D0126A">
        <w:rPr>
          <w:rFonts w:ascii="Arial" w:hAnsi="Arial" w:cs="Arial"/>
          <w:sz w:val="20"/>
          <w:szCs w:val="20"/>
        </w:rPr>
        <w:t>Sídlo:</w:t>
      </w:r>
      <w:r w:rsidRPr="00D0126A">
        <w:rPr>
          <w:rFonts w:ascii="Arial" w:hAnsi="Arial" w:cs="Arial"/>
          <w:sz w:val="20"/>
          <w:szCs w:val="20"/>
        </w:rPr>
        <w:tab/>
      </w:r>
      <w:r w:rsidR="00434700" w:rsidRPr="00D0126A">
        <w:rPr>
          <w:rFonts w:ascii="Arial" w:hAnsi="Arial" w:cs="Arial"/>
          <w:sz w:val="20"/>
          <w:szCs w:val="20"/>
        </w:rPr>
        <w:fldChar w:fldCharType="begin">
          <w:ffData>
            <w:name w:val="Text1"/>
            <w:enabled/>
            <w:calcOnExit w:val="0"/>
            <w:textInput>
              <w:default w:val="........................................................................"/>
            </w:textInput>
          </w:ffData>
        </w:fldChar>
      </w:r>
      <w:bookmarkStart w:id="3" w:name="Text1"/>
      <w:r w:rsidRPr="00D0126A">
        <w:rPr>
          <w:rFonts w:ascii="Arial" w:hAnsi="Arial" w:cs="Arial"/>
          <w:sz w:val="20"/>
          <w:szCs w:val="20"/>
        </w:rPr>
        <w:instrText xml:space="preserve"> FORMTEXT </w:instrText>
      </w:r>
      <w:r w:rsidR="00434700" w:rsidRPr="00D0126A">
        <w:rPr>
          <w:rFonts w:ascii="Arial" w:hAnsi="Arial" w:cs="Arial"/>
          <w:sz w:val="20"/>
          <w:szCs w:val="20"/>
        </w:rPr>
      </w:r>
      <w:r w:rsidR="00434700" w:rsidRPr="00D0126A">
        <w:rPr>
          <w:rFonts w:ascii="Arial" w:hAnsi="Arial" w:cs="Arial"/>
          <w:sz w:val="20"/>
          <w:szCs w:val="20"/>
        </w:rPr>
        <w:fldChar w:fldCharType="separate"/>
      </w:r>
      <w:r w:rsidRPr="00D0126A">
        <w:rPr>
          <w:rFonts w:ascii="Arial" w:hAnsi="Arial" w:cs="Arial"/>
          <w:noProof/>
          <w:sz w:val="20"/>
          <w:szCs w:val="20"/>
        </w:rPr>
        <w:t>........................................................................</w:t>
      </w:r>
      <w:r w:rsidR="00434700" w:rsidRPr="00D0126A">
        <w:rPr>
          <w:rFonts w:ascii="Arial" w:hAnsi="Arial" w:cs="Arial"/>
          <w:sz w:val="20"/>
          <w:szCs w:val="20"/>
        </w:rPr>
        <w:fldChar w:fldCharType="end"/>
      </w:r>
      <w:bookmarkEnd w:id="3"/>
    </w:p>
    <w:p w14:paraId="7F9EA3A4" w14:textId="77777777" w:rsidR="003B0947" w:rsidRPr="00D0126A" w:rsidRDefault="00180A1F" w:rsidP="003B0947">
      <w:pPr>
        <w:tabs>
          <w:tab w:val="left" w:pos="3124"/>
        </w:tabs>
        <w:rPr>
          <w:rFonts w:ascii="Arial" w:hAnsi="Arial" w:cs="Arial"/>
          <w:sz w:val="20"/>
          <w:szCs w:val="20"/>
        </w:rPr>
      </w:pPr>
      <w:r w:rsidRPr="00D0126A">
        <w:rPr>
          <w:rFonts w:ascii="Arial" w:hAnsi="Arial" w:cs="Arial"/>
          <w:sz w:val="20"/>
          <w:szCs w:val="20"/>
        </w:rPr>
        <w:t>Štatutárny orgán</w:t>
      </w:r>
      <w:r w:rsidR="003B0947" w:rsidRPr="00D0126A">
        <w:rPr>
          <w:rFonts w:ascii="Arial" w:hAnsi="Arial" w:cs="Arial"/>
          <w:sz w:val="20"/>
          <w:szCs w:val="20"/>
        </w:rPr>
        <w:t xml:space="preserve">: </w:t>
      </w:r>
      <w:r w:rsidR="003B0947" w:rsidRPr="00D0126A">
        <w:rPr>
          <w:rFonts w:ascii="Arial" w:hAnsi="Arial" w:cs="Arial"/>
          <w:sz w:val="20"/>
          <w:szCs w:val="20"/>
        </w:rPr>
        <w:tab/>
      </w:r>
      <w:r w:rsidR="00434700" w:rsidRPr="00D0126A">
        <w:rPr>
          <w:rFonts w:ascii="Arial" w:hAnsi="Arial" w:cs="Arial"/>
          <w:sz w:val="20"/>
          <w:szCs w:val="20"/>
        </w:rPr>
        <w:fldChar w:fldCharType="begin">
          <w:ffData>
            <w:name w:val="Text1"/>
            <w:enabled/>
            <w:calcOnExit w:val="0"/>
            <w:textInput>
              <w:default w:val="........................................................................"/>
            </w:textInput>
          </w:ffData>
        </w:fldChar>
      </w:r>
      <w:r w:rsidR="003B0947" w:rsidRPr="00D0126A">
        <w:rPr>
          <w:rFonts w:ascii="Arial" w:hAnsi="Arial" w:cs="Arial"/>
          <w:sz w:val="20"/>
          <w:szCs w:val="20"/>
        </w:rPr>
        <w:instrText xml:space="preserve"> FORMTEXT </w:instrText>
      </w:r>
      <w:r w:rsidR="00434700" w:rsidRPr="00D0126A">
        <w:rPr>
          <w:rFonts w:ascii="Arial" w:hAnsi="Arial" w:cs="Arial"/>
          <w:sz w:val="20"/>
          <w:szCs w:val="20"/>
        </w:rPr>
      </w:r>
      <w:r w:rsidR="00434700" w:rsidRPr="00D0126A">
        <w:rPr>
          <w:rFonts w:ascii="Arial" w:hAnsi="Arial" w:cs="Arial"/>
          <w:sz w:val="20"/>
          <w:szCs w:val="20"/>
        </w:rPr>
        <w:fldChar w:fldCharType="separate"/>
      </w:r>
      <w:r w:rsidR="003B0947" w:rsidRPr="00D0126A">
        <w:rPr>
          <w:rFonts w:ascii="Arial" w:hAnsi="Arial" w:cs="Arial"/>
          <w:noProof/>
          <w:sz w:val="20"/>
          <w:szCs w:val="20"/>
        </w:rPr>
        <w:t>........................................................................</w:t>
      </w:r>
      <w:r w:rsidR="00434700" w:rsidRPr="00D0126A">
        <w:rPr>
          <w:rFonts w:ascii="Arial" w:hAnsi="Arial" w:cs="Arial"/>
          <w:sz w:val="20"/>
          <w:szCs w:val="20"/>
        </w:rPr>
        <w:fldChar w:fldCharType="end"/>
      </w:r>
    </w:p>
    <w:p w14:paraId="3A063944" w14:textId="77777777" w:rsidR="003F74B1" w:rsidRPr="00D0126A" w:rsidRDefault="003F74B1" w:rsidP="003F74B1">
      <w:pPr>
        <w:tabs>
          <w:tab w:val="left" w:pos="3124"/>
        </w:tabs>
        <w:rPr>
          <w:rFonts w:ascii="Arial" w:hAnsi="Arial" w:cs="Arial"/>
          <w:sz w:val="20"/>
          <w:szCs w:val="20"/>
        </w:rPr>
      </w:pPr>
      <w:r w:rsidRPr="00D0126A">
        <w:rPr>
          <w:rFonts w:ascii="Arial" w:hAnsi="Arial" w:cs="Arial"/>
          <w:sz w:val="20"/>
          <w:szCs w:val="20"/>
        </w:rPr>
        <w:t xml:space="preserve">Tel.: </w:t>
      </w:r>
      <w:r w:rsidRPr="00D0126A">
        <w:rPr>
          <w:rFonts w:ascii="Arial" w:hAnsi="Arial" w:cs="Arial"/>
          <w:sz w:val="20"/>
          <w:szCs w:val="20"/>
        </w:rPr>
        <w:tab/>
      </w:r>
      <w:r w:rsidRPr="00D0126A">
        <w:rPr>
          <w:rFonts w:ascii="Arial" w:hAnsi="Arial" w:cs="Arial"/>
          <w:sz w:val="20"/>
          <w:szCs w:val="20"/>
        </w:rPr>
        <w:fldChar w:fldCharType="begin">
          <w:ffData>
            <w:name w:val="Text1"/>
            <w:enabled/>
            <w:calcOnExit w:val="0"/>
            <w:textInput>
              <w:default w:val="........................................................................"/>
            </w:textInput>
          </w:ffData>
        </w:fldChar>
      </w:r>
      <w:r w:rsidRPr="00D0126A">
        <w:rPr>
          <w:rFonts w:ascii="Arial" w:hAnsi="Arial" w:cs="Arial"/>
          <w:sz w:val="20"/>
          <w:szCs w:val="20"/>
        </w:rPr>
        <w:instrText xml:space="preserve"> FORMTEXT </w:instrText>
      </w:r>
      <w:r w:rsidRPr="00D0126A">
        <w:rPr>
          <w:rFonts w:ascii="Arial" w:hAnsi="Arial" w:cs="Arial"/>
          <w:sz w:val="20"/>
          <w:szCs w:val="20"/>
        </w:rPr>
      </w:r>
      <w:r w:rsidRPr="00D0126A">
        <w:rPr>
          <w:rFonts w:ascii="Arial" w:hAnsi="Arial" w:cs="Arial"/>
          <w:sz w:val="20"/>
          <w:szCs w:val="20"/>
        </w:rPr>
        <w:fldChar w:fldCharType="separate"/>
      </w:r>
      <w:r w:rsidRPr="00D0126A">
        <w:rPr>
          <w:rFonts w:ascii="Arial" w:hAnsi="Arial" w:cs="Arial"/>
          <w:noProof/>
          <w:sz w:val="20"/>
          <w:szCs w:val="20"/>
        </w:rPr>
        <w:t>........................................................................</w:t>
      </w:r>
      <w:r w:rsidRPr="00D0126A">
        <w:rPr>
          <w:rFonts w:ascii="Arial" w:hAnsi="Arial" w:cs="Arial"/>
          <w:sz w:val="20"/>
          <w:szCs w:val="20"/>
        </w:rPr>
        <w:fldChar w:fldCharType="end"/>
      </w:r>
    </w:p>
    <w:p w14:paraId="1BCFC251" w14:textId="77777777" w:rsidR="003F74B1" w:rsidRPr="00D0126A" w:rsidRDefault="003F74B1" w:rsidP="003F74B1">
      <w:pPr>
        <w:tabs>
          <w:tab w:val="left" w:pos="3124"/>
        </w:tabs>
        <w:rPr>
          <w:rFonts w:ascii="Arial" w:hAnsi="Arial" w:cs="Arial"/>
          <w:sz w:val="20"/>
          <w:szCs w:val="20"/>
        </w:rPr>
      </w:pPr>
      <w:r w:rsidRPr="00D0126A">
        <w:rPr>
          <w:rFonts w:ascii="Arial" w:hAnsi="Arial" w:cs="Arial"/>
          <w:sz w:val="20"/>
          <w:szCs w:val="20"/>
        </w:rPr>
        <w:t>Email:</w:t>
      </w:r>
      <w:r w:rsidRPr="00D0126A">
        <w:rPr>
          <w:rFonts w:ascii="Arial" w:hAnsi="Arial" w:cs="Arial"/>
          <w:sz w:val="20"/>
          <w:szCs w:val="20"/>
        </w:rPr>
        <w:tab/>
      </w:r>
      <w:r w:rsidRPr="00D0126A">
        <w:rPr>
          <w:rFonts w:ascii="Arial" w:hAnsi="Arial" w:cs="Arial"/>
          <w:sz w:val="20"/>
          <w:szCs w:val="20"/>
        </w:rPr>
        <w:fldChar w:fldCharType="begin">
          <w:ffData>
            <w:name w:val="Text1"/>
            <w:enabled/>
            <w:calcOnExit w:val="0"/>
            <w:textInput>
              <w:default w:val="........................................................................"/>
            </w:textInput>
          </w:ffData>
        </w:fldChar>
      </w:r>
      <w:r w:rsidRPr="00D0126A">
        <w:rPr>
          <w:rFonts w:ascii="Arial" w:hAnsi="Arial" w:cs="Arial"/>
          <w:sz w:val="20"/>
          <w:szCs w:val="20"/>
        </w:rPr>
        <w:instrText xml:space="preserve"> FORMTEXT </w:instrText>
      </w:r>
      <w:r w:rsidRPr="00D0126A">
        <w:rPr>
          <w:rFonts w:ascii="Arial" w:hAnsi="Arial" w:cs="Arial"/>
          <w:sz w:val="20"/>
          <w:szCs w:val="20"/>
        </w:rPr>
      </w:r>
      <w:r w:rsidRPr="00D0126A">
        <w:rPr>
          <w:rFonts w:ascii="Arial" w:hAnsi="Arial" w:cs="Arial"/>
          <w:sz w:val="20"/>
          <w:szCs w:val="20"/>
        </w:rPr>
        <w:fldChar w:fldCharType="separate"/>
      </w:r>
      <w:r w:rsidRPr="00D0126A">
        <w:rPr>
          <w:rFonts w:ascii="Arial" w:hAnsi="Arial" w:cs="Arial"/>
          <w:noProof/>
          <w:sz w:val="20"/>
          <w:szCs w:val="20"/>
        </w:rPr>
        <w:t>........................................................................</w:t>
      </w:r>
      <w:r w:rsidRPr="00D0126A">
        <w:rPr>
          <w:rFonts w:ascii="Arial" w:hAnsi="Arial" w:cs="Arial"/>
          <w:sz w:val="20"/>
          <w:szCs w:val="20"/>
        </w:rPr>
        <w:fldChar w:fldCharType="end"/>
      </w:r>
    </w:p>
    <w:p w14:paraId="03F8CE28" w14:textId="77777777" w:rsidR="003B0947" w:rsidRPr="00D0126A" w:rsidRDefault="003B0947" w:rsidP="003B0947">
      <w:pPr>
        <w:tabs>
          <w:tab w:val="left" w:pos="3124"/>
        </w:tabs>
        <w:rPr>
          <w:rFonts w:ascii="Arial" w:hAnsi="Arial" w:cs="Arial"/>
          <w:sz w:val="20"/>
          <w:szCs w:val="20"/>
        </w:rPr>
      </w:pPr>
      <w:r w:rsidRPr="00D0126A">
        <w:rPr>
          <w:rFonts w:ascii="Arial" w:hAnsi="Arial" w:cs="Arial"/>
          <w:sz w:val="20"/>
          <w:szCs w:val="20"/>
        </w:rPr>
        <w:t>IČO:</w:t>
      </w:r>
      <w:r w:rsidRPr="00D0126A">
        <w:rPr>
          <w:rFonts w:ascii="Arial" w:hAnsi="Arial" w:cs="Arial"/>
          <w:sz w:val="20"/>
          <w:szCs w:val="20"/>
        </w:rPr>
        <w:tab/>
      </w:r>
      <w:r w:rsidR="00434700" w:rsidRPr="00D0126A">
        <w:rPr>
          <w:rFonts w:ascii="Arial" w:hAnsi="Arial" w:cs="Arial"/>
          <w:sz w:val="20"/>
          <w:szCs w:val="20"/>
        </w:rPr>
        <w:fldChar w:fldCharType="begin">
          <w:ffData>
            <w:name w:val="Text1"/>
            <w:enabled/>
            <w:calcOnExit w:val="0"/>
            <w:textInput>
              <w:default w:val="........................................................................"/>
            </w:textInput>
          </w:ffData>
        </w:fldChar>
      </w:r>
      <w:r w:rsidRPr="00D0126A">
        <w:rPr>
          <w:rFonts w:ascii="Arial" w:hAnsi="Arial" w:cs="Arial"/>
          <w:sz w:val="20"/>
          <w:szCs w:val="20"/>
        </w:rPr>
        <w:instrText xml:space="preserve"> FORMTEXT </w:instrText>
      </w:r>
      <w:r w:rsidR="00434700" w:rsidRPr="00D0126A">
        <w:rPr>
          <w:rFonts w:ascii="Arial" w:hAnsi="Arial" w:cs="Arial"/>
          <w:sz w:val="20"/>
          <w:szCs w:val="20"/>
        </w:rPr>
      </w:r>
      <w:r w:rsidR="00434700" w:rsidRPr="00D0126A">
        <w:rPr>
          <w:rFonts w:ascii="Arial" w:hAnsi="Arial" w:cs="Arial"/>
          <w:sz w:val="20"/>
          <w:szCs w:val="20"/>
        </w:rPr>
        <w:fldChar w:fldCharType="separate"/>
      </w:r>
      <w:r w:rsidRPr="00D0126A">
        <w:rPr>
          <w:rFonts w:ascii="Arial" w:hAnsi="Arial" w:cs="Arial"/>
          <w:noProof/>
          <w:sz w:val="20"/>
          <w:szCs w:val="20"/>
        </w:rPr>
        <w:t>........................................................................</w:t>
      </w:r>
      <w:r w:rsidR="00434700" w:rsidRPr="00D0126A">
        <w:rPr>
          <w:rFonts w:ascii="Arial" w:hAnsi="Arial" w:cs="Arial"/>
          <w:sz w:val="20"/>
          <w:szCs w:val="20"/>
        </w:rPr>
        <w:fldChar w:fldCharType="end"/>
      </w:r>
    </w:p>
    <w:p w14:paraId="7B098681" w14:textId="77777777" w:rsidR="00180A1F" w:rsidRPr="00D0126A" w:rsidRDefault="00180A1F" w:rsidP="00180A1F">
      <w:pPr>
        <w:tabs>
          <w:tab w:val="left" w:pos="3124"/>
        </w:tabs>
        <w:rPr>
          <w:rFonts w:ascii="Arial" w:hAnsi="Arial" w:cs="Arial"/>
          <w:sz w:val="20"/>
          <w:szCs w:val="20"/>
        </w:rPr>
      </w:pPr>
      <w:r w:rsidRPr="00D0126A">
        <w:rPr>
          <w:rFonts w:ascii="Arial" w:hAnsi="Arial" w:cs="Arial"/>
          <w:sz w:val="20"/>
          <w:szCs w:val="20"/>
        </w:rPr>
        <w:t>DIČ:</w:t>
      </w:r>
      <w:r w:rsidRPr="00D0126A">
        <w:rPr>
          <w:rFonts w:ascii="Arial" w:hAnsi="Arial" w:cs="Arial"/>
          <w:sz w:val="20"/>
          <w:szCs w:val="20"/>
        </w:rPr>
        <w:tab/>
      </w:r>
      <w:r w:rsidRPr="00D0126A">
        <w:rPr>
          <w:rFonts w:ascii="Arial" w:hAnsi="Arial" w:cs="Arial"/>
          <w:sz w:val="20"/>
          <w:szCs w:val="20"/>
        </w:rPr>
        <w:fldChar w:fldCharType="begin">
          <w:ffData>
            <w:name w:val="Text1"/>
            <w:enabled/>
            <w:calcOnExit w:val="0"/>
            <w:textInput>
              <w:default w:val="........................................................................"/>
            </w:textInput>
          </w:ffData>
        </w:fldChar>
      </w:r>
      <w:r w:rsidRPr="00D0126A">
        <w:rPr>
          <w:rFonts w:ascii="Arial" w:hAnsi="Arial" w:cs="Arial"/>
          <w:sz w:val="20"/>
          <w:szCs w:val="20"/>
        </w:rPr>
        <w:instrText xml:space="preserve"> FORMTEXT </w:instrText>
      </w:r>
      <w:r w:rsidRPr="00D0126A">
        <w:rPr>
          <w:rFonts w:ascii="Arial" w:hAnsi="Arial" w:cs="Arial"/>
          <w:sz w:val="20"/>
          <w:szCs w:val="20"/>
        </w:rPr>
      </w:r>
      <w:r w:rsidRPr="00D0126A">
        <w:rPr>
          <w:rFonts w:ascii="Arial" w:hAnsi="Arial" w:cs="Arial"/>
          <w:sz w:val="20"/>
          <w:szCs w:val="20"/>
        </w:rPr>
        <w:fldChar w:fldCharType="separate"/>
      </w:r>
      <w:r w:rsidRPr="00D0126A">
        <w:rPr>
          <w:rFonts w:ascii="Arial" w:hAnsi="Arial" w:cs="Arial"/>
          <w:noProof/>
          <w:sz w:val="20"/>
          <w:szCs w:val="20"/>
        </w:rPr>
        <w:t>........................................................................</w:t>
      </w:r>
      <w:r w:rsidRPr="00D0126A">
        <w:rPr>
          <w:rFonts w:ascii="Arial" w:hAnsi="Arial" w:cs="Arial"/>
          <w:sz w:val="20"/>
          <w:szCs w:val="20"/>
        </w:rPr>
        <w:fldChar w:fldCharType="end"/>
      </w:r>
    </w:p>
    <w:p w14:paraId="377A08FC" w14:textId="77777777" w:rsidR="003B0947" w:rsidRPr="00D0126A" w:rsidRDefault="003B0947" w:rsidP="003B0947">
      <w:pPr>
        <w:tabs>
          <w:tab w:val="left" w:pos="3124"/>
        </w:tabs>
        <w:rPr>
          <w:rFonts w:ascii="Arial" w:hAnsi="Arial" w:cs="Arial"/>
          <w:sz w:val="20"/>
          <w:szCs w:val="20"/>
        </w:rPr>
      </w:pPr>
      <w:r w:rsidRPr="00D0126A">
        <w:rPr>
          <w:rFonts w:ascii="Arial" w:hAnsi="Arial" w:cs="Arial"/>
          <w:sz w:val="20"/>
          <w:szCs w:val="20"/>
        </w:rPr>
        <w:t xml:space="preserve">IČ DPH: </w:t>
      </w:r>
      <w:r w:rsidRPr="00D0126A">
        <w:rPr>
          <w:rFonts w:ascii="Arial" w:hAnsi="Arial" w:cs="Arial"/>
          <w:sz w:val="20"/>
          <w:szCs w:val="20"/>
        </w:rPr>
        <w:tab/>
      </w:r>
      <w:r w:rsidR="00434700" w:rsidRPr="00D0126A">
        <w:rPr>
          <w:rFonts w:ascii="Arial" w:hAnsi="Arial" w:cs="Arial"/>
          <w:sz w:val="20"/>
          <w:szCs w:val="20"/>
        </w:rPr>
        <w:fldChar w:fldCharType="begin">
          <w:ffData>
            <w:name w:val="Text1"/>
            <w:enabled/>
            <w:calcOnExit w:val="0"/>
            <w:textInput>
              <w:default w:val="........................................................................"/>
            </w:textInput>
          </w:ffData>
        </w:fldChar>
      </w:r>
      <w:r w:rsidRPr="00D0126A">
        <w:rPr>
          <w:rFonts w:ascii="Arial" w:hAnsi="Arial" w:cs="Arial"/>
          <w:sz w:val="20"/>
          <w:szCs w:val="20"/>
        </w:rPr>
        <w:instrText xml:space="preserve"> FORMTEXT </w:instrText>
      </w:r>
      <w:r w:rsidR="00434700" w:rsidRPr="00D0126A">
        <w:rPr>
          <w:rFonts w:ascii="Arial" w:hAnsi="Arial" w:cs="Arial"/>
          <w:sz w:val="20"/>
          <w:szCs w:val="20"/>
        </w:rPr>
      </w:r>
      <w:r w:rsidR="00434700" w:rsidRPr="00D0126A">
        <w:rPr>
          <w:rFonts w:ascii="Arial" w:hAnsi="Arial" w:cs="Arial"/>
          <w:sz w:val="20"/>
          <w:szCs w:val="20"/>
        </w:rPr>
        <w:fldChar w:fldCharType="separate"/>
      </w:r>
      <w:r w:rsidRPr="00D0126A">
        <w:rPr>
          <w:rFonts w:ascii="Arial" w:hAnsi="Arial" w:cs="Arial"/>
          <w:noProof/>
          <w:sz w:val="20"/>
          <w:szCs w:val="20"/>
        </w:rPr>
        <w:t>........................................................................</w:t>
      </w:r>
      <w:r w:rsidR="00434700" w:rsidRPr="00D0126A">
        <w:rPr>
          <w:rFonts w:ascii="Arial" w:hAnsi="Arial" w:cs="Arial"/>
          <w:sz w:val="20"/>
          <w:szCs w:val="20"/>
        </w:rPr>
        <w:fldChar w:fldCharType="end"/>
      </w:r>
    </w:p>
    <w:p w14:paraId="5FB78AC7" w14:textId="77777777" w:rsidR="003B0947" w:rsidRPr="00D0126A" w:rsidRDefault="003B0947" w:rsidP="003B0947">
      <w:pPr>
        <w:tabs>
          <w:tab w:val="left" w:pos="3124"/>
        </w:tabs>
        <w:rPr>
          <w:rFonts w:ascii="Arial" w:hAnsi="Arial" w:cs="Arial"/>
          <w:sz w:val="20"/>
          <w:szCs w:val="20"/>
        </w:rPr>
      </w:pPr>
      <w:r w:rsidRPr="00D0126A">
        <w:rPr>
          <w:rFonts w:ascii="Arial" w:hAnsi="Arial" w:cs="Arial"/>
          <w:sz w:val="20"/>
          <w:szCs w:val="20"/>
        </w:rPr>
        <w:t>Bankové spojenie:</w:t>
      </w:r>
      <w:r w:rsidRPr="00D0126A">
        <w:rPr>
          <w:rFonts w:ascii="Arial" w:hAnsi="Arial" w:cs="Arial"/>
          <w:sz w:val="20"/>
          <w:szCs w:val="20"/>
        </w:rPr>
        <w:tab/>
      </w:r>
      <w:r w:rsidR="00434700" w:rsidRPr="00D0126A">
        <w:rPr>
          <w:rFonts w:ascii="Arial" w:hAnsi="Arial" w:cs="Arial"/>
          <w:sz w:val="20"/>
          <w:szCs w:val="20"/>
        </w:rPr>
        <w:fldChar w:fldCharType="begin">
          <w:ffData>
            <w:name w:val=""/>
            <w:enabled/>
            <w:calcOnExit w:val="0"/>
            <w:textInput>
              <w:default w:val="........................................................................"/>
            </w:textInput>
          </w:ffData>
        </w:fldChar>
      </w:r>
      <w:r w:rsidRPr="00D0126A">
        <w:rPr>
          <w:rFonts w:ascii="Arial" w:hAnsi="Arial" w:cs="Arial"/>
          <w:sz w:val="20"/>
          <w:szCs w:val="20"/>
        </w:rPr>
        <w:instrText xml:space="preserve"> FORMTEXT </w:instrText>
      </w:r>
      <w:r w:rsidR="00434700" w:rsidRPr="00D0126A">
        <w:rPr>
          <w:rFonts w:ascii="Arial" w:hAnsi="Arial" w:cs="Arial"/>
          <w:sz w:val="20"/>
          <w:szCs w:val="20"/>
        </w:rPr>
      </w:r>
      <w:r w:rsidR="00434700" w:rsidRPr="00D0126A">
        <w:rPr>
          <w:rFonts w:ascii="Arial" w:hAnsi="Arial" w:cs="Arial"/>
          <w:sz w:val="20"/>
          <w:szCs w:val="20"/>
        </w:rPr>
        <w:fldChar w:fldCharType="separate"/>
      </w:r>
      <w:r w:rsidRPr="00D0126A">
        <w:rPr>
          <w:rFonts w:ascii="Arial" w:hAnsi="Arial" w:cs="Arial"/>
          <w:noProof/>
          <w:sz w:val="20"/>
          <w:szCs w:val="20"/>
        </w:rPr>
        <w:t>........................................................................</w:t>
      </w:r>
      <w:r w:rsidR="00434700" w:rsidRPr="00D0126A">
        <w:rPr>
          <w:rFonts w:ascii="Arial" w:hAnsi="Arial" w:cs="Arial"/>
          <w:sz w:val="20"/>
          <w:szCs w:val="20"/>
        </w:rPr>
        <w:fldChar w:fldCharType="end"/>
      </w:r>
    </w:p>
    <w:p w14:paraId="1F53EF54" w14:textId="77777777" w:rsidR="00180A1F" w:rsidRPr="00D6294D" w:rsidRDefault="00180A1F" w:rsidP="003B0947">
      <w:pPr>
        <w:tabs>
          <w:tab w:val="left" w:pos="3124"/>
        </w:tabs>
      </w:pPr>
      <w:r w:rsidRPr="00D0126A">
        <w:rPr>
          <w:rFonts w:ascii="Arial" w:hAnsi="Arial" w:cs="Arial"/>
          <w:sz w:val="20"/>
          <w:szCs w:val="20"/>
        </w:rPr>
        <w:t>IBAN:</w:t>
      </w:r>
      <w:r w:rsidRPr="00D0126A">
        <w:rPr>
          <w:rFonts w:ascii="Arial" w:hAnsi="Arial" w:cs="Arial"/>
          <w:sz w:val="20"/>
          <w:szCs w:val="20"/>
        </w:rPr>
        <w:tab/>
      </w:r>
      <w:r w:rsidRPr="00D0126A">
        <w:rPr>
          <w:rFonts w:ascii="Arial" w:hAnsi="Arial" w:cs="Arial"/>
          <w:sz w:val="20"/>
          <w:szCs w:val="20"/>
        </w:rPr>
        <w:fldChar w:fldCharType="begin">
          <w:ffData>
            <w:name w:val=""/>
            <w:enabled/>
            <w:calcOnExit w:val="0"/>
            <w:textInput>
              <w:default w:val="........................................................................"/>
            </w:textInput>
          </w:ffData>
        </w:fldChar>
      </w:r>
      <w:r w:rsidRPr="00D0126A">
        <w:rPr>
          <w:rFonts w:ascii="Arial" w:hAnsi="Arial" w:cs="Arial"/>
          <w:sz w:val="20"/>
          <w:szCs w:val="20"/>
        </w:rPr>
        <w:instrText xml:space="preserve"> FORMTEXT </w:instrText>
      </w:r>
      <w:r w:rsidRPr="00D0126A">
        <w:rPr>
          <w:rFonts w:ascii="Arial" w:hAnsi="Arial" w:cs="Arial"/>
          <w:sz w:val="20"/>
          <w:szCs w:val="20"/>
        </w:rPr>
      </w:r>
      <w:r w:rsidRPr="00D0126A">
        <w:rPr>
          <w:rFonts w:ascii="Arial" w:hAnsi="Arial" w:cs="Arial"/>
          <w:sz w:val="20"/>
          <w:szCs w:val="20"/>
        </w:rPr>
        <w:fldChar w:fldCharType="separate"/>
      </w:r>
      <w:r w:rsidRPr="00D0126A">
        <w:rPr>
          <w:rFonts w:ascii="Arial" w:hAnsi="Arial" w:cs="Arial"/>
          <w:noProof/>
          <w:sz w:val="20"/>
          <w:szCs w:val="20"/>
        </w:rPr>
        <w:t>........................................................................</w:t>
      </w:r>
      <w:r w:rsidRPr="00D0126A">
        <w:rPr>
          <w:rFonts w:ascii="Arial" w:hAnsi="Arial" w:cs="Arial"/>
          <w:sz w:val="20"/>
          <w:szCs w:val="20"/>
        </w:rPr>
        <w:fldChar w:fldCharType="end"/>
      </w:r>
    </w:p>
    <w:p w14:paraId="50C1E1C1" w14:textId="77777777" w:rsidR="000A7FEE" w:rsidRPr="00D0126A" w:rsidRDefault="000A7FEE" w:rsidP="000A7FEE">
      <w:pPr>
        <w:pStyle w:val="lnokodrka"/>
        <w:numPr>
          <w:ilvl w:val="0"/>
          <w:numId w:val="0"/>
        </w:numPr>
        <w:tabs>
          <w:tab w:val="clear" w:pos="2552"/>
          <w:tab w:val="left" w:pos="397"/>
          <w:tab w:val="left" w:pos="2835"/>
        </w:tabs>
        <w:rPr>
          <w:rFonts w:cs="Arial"/>
          <w:sz w:val="20"/>
          <w:szCs w:val="20"/>
        </w:rPr>
      </w:pPr>
      <w:r w:rsidRPr="00D0126A">
        <w:rPr>
          <w:rFonts w:cs="Arial"/>
          <w:sz w:val="20"/>
          <w:szCs w:val="20"/>
        </w:rPr>
        <w:t>PLATCA/NEPLATCA DPH !</w:t>
      </w:r>
    </w:p>
    <w:p w14:paraId="38FE8C65" w14:textId="77777777" w:rsidR="003B0947" w:rsidRPr="00D0126A" w:rsidRDefault="000A7FEE" w:rsidP="000A7FEE">
      <w:pPr>
        <w:tabs>
          <w:tab w:val="left" w:pos="3124"/>
        </w:tabs>
        <w:rPr>
          <w:rFonts w:ascii="Arial" w:hAnsi="Arial" w:cs="Arial"/>
          <w:sz w:val="20"/>
          <w:szCs w:val="20"/>
        </w:rPr>
      </w:pPr>
      <w:r w:rsidRPr="00D0126A">
        <w:rPr>
          <w:rFonts w:ascii="Arial" w:hAnsi="Arial" w:cs="Arial"/>
          <w:sz w:val="20"/>
          <w:szCs w:val="20"/>
        </w:rPr>
        <w:t>Spoločnosť je registrovaná v Obchodnom registri ...................... súdu ..................... Oddiel .......................... vložka číslo ........................................</w:t>
      </w:r>
    </w:p>
    <w:p w14:paraId="185CCC05" w14:textId="459027D7" w:rsidR="003B0947" w:rsidRPr="00D0126A" w:rsidRDefault="003B0947" w:rsidP="003B0947">
      <w:pPr>
        <w:rPr>
          <w:rFonts w:ascii="Arial" w:hAnsi="Arial" w:cs="Arial"/>
          <w:sz w:val="20"/>
          <w:szCs w:val="20"/>
        </w:rPr>
      </w:pPr>
      <w:r w:rsidRPr="00D0126A">
        <w:rPr>
          <w:rFonts w:ascii="Arial" w:hAnsi="Arial" w:cs="Arial"/>
          <w:sz w:val="20"/>
          <w:szCs w:val="20"/>
        </w:rPr>
        <w:t xml:space="preserve">(ďalej aj ako </w:t>
      </w:r>
      <w:r w:rsidRPr="00D0126A">
        <w:rPr>
          <w:rFonts w:ascii="Arial" w:hAnsi="Arial" w:cs="Arial"/>
          <w:b/>
          <w:sz w:val="20"/>
          <w:szCs w:val="20"/>
        </w:rPr>
        <w:t>„</w:t>
      </w:r>
      <w:r w:rsidR="002246C9" w:rsidRPr="00D0126A">
        <w:rPr>
          <w:rFonts w:ascii="Arial" w:hAnsi="Arial" w:cs="Arial"/>
          <w:b/>
          <w:sz w:val="20"/>
          <w:szCs w:val="20"/>
        </w:rPr>
        <w:t>Predávajúci</w:t>
      </w:r>
      <w:r w:rsidRPr="00D0126A">
        <w:rPr>
          <w:rFonts w:ascii="Arial" w:hAnsi="Arial" w:cs="Arial"/>
          <w:sz w:val="20"/>
          <w:szCs w:val="20"/>
        </w:rPr>
        <w:t>)</w:t>
      </w:r>
    </w:p>
    <w:p w14:paraId="3B0BA0AD" w14:textId="77777777" w:rsidR="003B0947" w:rsidRPr="00D0126A" w:rsidRDefault="003B0947" w:rsidP="003B0947">
      <w:pPr>
        <w:rPr>
          <w:rFonts w:ascii="Arial" w:hAnsi="Arial" w:cs="Arial"/>
          <w:sz w:val="20"/>
          <w:szCs w:val="20"/>
        </w:rPr>
      </w:pPr>
      <w:r w:rsidRPr="00D0126A">
        <w:rPr>
          <w:rFonts w:ascii="Arial" w:hAnsi="Arial" w:cs="Arial"/>
          <w:sz w:val="20"/>
          <w:szCs w:val="20"/>
        </w:rPr>
        <w:t>(</w:t>
      </w:r>
      <w:r w:rsidR="00180A1F" w:rsidRPr="00D0126A">
        <w:rPr>
          <w:rFonts w:ascii="Arial" w:hAnsi="Arial" w:cs="Arial"/>
          <w:sz w:val="20"/>
          <w:szCs w:val="20"/>
        </w:rPr>
        <w:t>Objednávateľ a Zhotoviteľ ďalej aj ako „zmluvné strany“ alebo „zmluvná strana)</w:t>
      </w:r>
    </w:p>
    <w:p w14:paraId="481FE3EA" w14:textId="77777777" w:rsidR="003B0947" w:rsidRPr="00D0126A" w:rsidRDefault="003B0947" w:rsidP="003B0947">
      <w:pPr>
        <w:pStyle w:val="Zkladntext"/>
        <w:rPr>
          <w:rFonts w:ascii="Arial" w:hAnsi="Arial" w:cs="Arial"/>
          <w:sz w:val="20"/>
          <w:szCs w:val="20"/>
        </w:rPr>
      </w:pPr>
    </w:p>
    <w:p w14:paraId="0A776466" w14:textId="77777777" w:rsidR="00DA4E2F" w:rsidRDefault="00DA4E2F" w:rsidP="003E5D53">
      <w:pPr>
        <w:pStyle w:val="lnokzmluvy"/>
      </w:pPr>
      <w:bookmarkStart w:id="4" w:name="_Toc510028106"/>
      <w:r>
        <w:t>PREAMBULA</w:t>
      </w:r>
      <w:bookmarkEnd w:id="4"/>
    </w:p>
    <w:p w14:paraId="21534F1C" w14:textId="64386314" w:rsidR="00DA4E2F" w:rsidRPr="003E5D53" w:rsidRDefault="00DA4E2F" w:rsidP="00E04BE3">
      <w:pPr>
        <w:pStyle w:val="Zoznamslo2"/>
      </w:pPr>
      <w:r w:rsidRPr="003E5D53">
        <w:t xml:space="preserve">Túto Zmluvu uzatvára </w:t>
      </w:r>
      <w:r w:rsidR="002246C9">
        <w:t>Kupujúci</w:t>
      </w:r>
      <w:r w:rsidRPr="003E5D53">
        <w:t xml:space="preserve"> ako verejný obstarávateľ </w:t>
      </w:r>
      <w:r w:rsidR="002246C9">
        <w:t>s Predávajúcim</w:t>
      </w:r>
      <w:r w:rsidRPr="003E5D53">
        <w:t xml:space="preserve"> ako úspešným uchádzačom vo verejnom obstarávaní vyhlásenom na </w:t>
      </w:r>
      <w:r w:rsidR="002246C9">
        <w:t>obstaranie predmetu tejto zmluvy</w:t>
      </w:r>
      <w:r w:rsidRPr="003E5D53">
        <w:t xml:space="preserve"> </w:t>
      </w:r>
      <w:r w:rsidR="002246C9">
        <w:t xml:space="preserve">postupom </w:t>
      </w:r>
      <w:r w:rsidRPr="003E5D53">
        <w:t xml:space="preserve">zákazky </w:t>
      </w:r>
      <w:r w:rsidR="000A7FEE">
        <w:t>s nízkou hodnotou podľa § 117 Zákona č.</w:t>
      </w:r>
      <w:r w:rsidR="00AE1D15">
        <w:t> </w:t>
      </w:r>
      <w:r w:rsidR="000A7FEE">
        <w:t>343/2015 Z. z. o verejnom obstarávaní a o zmene a doplnení niektorých zákonov (ďalej len „ZVO“).</w:t>
      </w:r>
      <w:r w:rsidRPr="003E5D53">
        <w:t xml:space="preserve"> Túto Zmluvu uzatvárajú zmluvné strany v súlade </w:t>
      </w:r>
      <w:r w:rsidR="000A7FEE">
        <w:t>s Výzvou na predloženie ponuky</w:t>
      </w:r>
      <w:r w:rsidRPr="003E5D53">
        <w:t xml:space="preserve"> vrátane </w:t>
      </w:r>
      <w:r w:rsidR="000A7FEE">
        <w:t>jej</w:t>
      </w:r>
      <w:r w:rsidRPr="003E5D53">
        <w:t xml:space="preserve"> príloh</w:t>
      </w:r>
      <w:r w:rsidR="000A7FEE">
        <w:t xml:space="preserve"> (ďalej len „Výzva“)</w:t>
      </w:r>
      <w:r w:rsidRPr="003E5D53">
        <w:t xml:space="preserve">, v súlade s vysvetleniami </w:t>
      </w:r>
      <w:r w:rsidR="000A7FEE">
        <w:t>Výzvy</w:t>
      </w:r>
      <w:r w:rsidRPr="003E5D53">
        <w:t xml:space="preserve"> a súvisiacich dokladov a dokumentov, ak k vysvetľovaniu došlo, a v súlade s predloženou ponukou úspešného uchádzača.</w:t>
      </w:r>
    </w:p>
    <w:p w14:paraId="7B39CCE3" w14:textId="0167CF4A" w:rsidR="002246C9" w:rsidRDefault="002246C9" w:rsidP="002246C9">
      <w:bookmarkStart w:id="5" w:name="_Toc510028107"/>
    </w:p>
    <w:p w14:paraId="0687F006" w14:textId="280FDB1E" w:rsidR="00D0126A" w:rsidRDefault="00D0126A" w:rsidP="002246C9"/>
    <w:p w14:paraId="0355D112" w14:textId="16EDAF42" w:rsidR="00D0126A" w:rsidRDefault="00D0126A" w:rsidP="002246C9"/>
    <w:p w14:paraId="3769225C" w14:textId="575803C7" w:rsidR="00D0126A" w:rsidRDefault="00D0126A" w:rsidP="002246C9"/>
    <w:p w14:paraId="6695D9C2" w14:textId="77777777" w:rsidR="00D0126A" w:rsidRDefault="00D0126A" w:rsidP="002246C9"/>
    <w:p w14:paraId="140EA58A" w14:textId="623DE2FC" w:rsidR="00DA4E2F" w:rsidRDefault="00DA4E2F" w:rsidP="003E5D53">
      <w:pPr>
        <w:pStyle w:val="lnokzmluvy"/>
      </w:pPr>
      <w:r>
        <w:lastRenderedPageBreak/>
        <w:t>PREDMET ZMLUVY</w:t>
      </w:r>
      <w:bookmarkEnd w:id="5"/>
    </w:p>
    <w:p w14:paraId="61A64728" w14:textId="5B986C52" w:rsidR="001638F7" w:rsidRPr="00241389" w:rsidRDefault="00E04BE3" w:rsidP="003F74B1">
      <w:pPr>
        <w:pStyle w:val="Zoznamslo2"/>
      </w:pPr>
      <w:r w:rsidRPr="00241389">
        <w:t xml:space="preserve">Zmluvné strany sa dohodli, že predmetom tejto Zmluvy </w:t>
      </w:r>
      <w:r w:rsidR="002246C9">
        <w:t>je dodanie tovaru</w:t>
      </w:r>
      <w:r w:rsidR="000A7FEE">
        <w:t xml:space="preserve"> </w:t>
      </w:r>
      <w:r w:rsidR="002246C9">
        <w:t xml:space="preserve">pre projekt </w:t>
      </w:r>
      <w:r w:rsidR="000A7FEE">
        <w:t>„</w:t>
      </w:r>
      <w:r w:rsidR="00A74B31" w:rsidRPr="00957E65">
        <w:t>Zberný dvor Vyšný Medzev – časť</w:t>
      </w:r>
      <w:r w:rsidR="00A74B31">
        <w:t xml:space="preserve"> </w:t>
      </w:r>
      <w:r w:rsidR="00A74B31" w:rsidRPr="00957E65">
        <w:t xml:space="preserve">Technika, časť </w:t>
      </w:r>
      <w:r w:rsidR="00A74B31">
        <w:fldChar w:fldCharType="begin">
          <w:ffData>
            <w:name w:val="Text6"/>
            <w:enabled/>
            <w:calcOnExit w:val="0"/>
            <w:textInput/>
          </w:ffData>
        </w:fldChar>
      </w:r>
      <w:bookmarkStart w:id="6" w:name="Text6"/>
      <w:r w:rsidR="00A74B31">
        <w:instrText xml:space="preserve"> FORMTEXT </w:instrText>
      </w:r>
      <w:r w:rsidR="00A74B31">
        <w:fldChar w:fldCharType="separate"/>
      </w:r>
      <w:r w:rsidR="00A74B31">
        <w:rPr>
          <w:noProof/>
        </w:rPr>
        <w:t> </w:t>
      </w:r>
      <w:r w:rsidR="00A74B31">
        <w:rPr>
          <w:noProof/>
        </w:rPr>
        <w:t> </w:t>
      </w:r>
      <w:r w:rsidR="00A74B31">
        <w:rPr>
          <w:noProof/>
        </w:rPr>
        <w:t> </w:t>
      </w:r>
      <w:r w:rsidR="00A74B31">
        <w:rPr>
          <w:noProof/>
        </w:rPr>
        <w:t> </w:t>
      </w:r>
      <w:r w:rsidR="00A74B31">
        <w:rPr>
          <w:noProof/>
        </w:rPr>
        <w:t> </w:t>
      </w:r>
      <w:r w:rsidR="00A74B31">
        <w:fldChar w:fldCharType="end"/>
      </w:r>
      <w:bookmarkEnd w:id="6"/>
      <w:r w:rsidR="00A74B31" w:rsidRPr="00957E65">
        <w:t xml:space="preserve"> </w:t>
      </w:r>
      <w:r w:rsidR="00A74B31">
        <w:fldChar w:fldCharType="begin">
          <w:ffData>
            <w:name w:val="Text7"/>
            <w:enabled/>
            <w:calcOnExit w:val="0"/>
            <w:textInput/>
          </w:ffData>
        </w:fldChar>
      </w:r>
      <w:bookmarkStart w:id="7" w:name="Text7"/>
      <w:r w:rsidR="00A74B31">
        <w:instrText xml:space="preserve"> FORMTEXT </w:instrText>
      </w:r>
      <w:r w:rsidR="00A74B31">
        <w:fldChar w:fldCharType="separate"/>
      </w:r>
      <w:r w:rsidR="00A74B31">
        <w:rPr>
          <w:noProof/>
        </w:rPr>
        <w:t> </w:t>
      </w:r>
      <w:r w:rsidR="00A74B31">
        <w:rPr>
          <w:noProof/>
        </w:rPr>
        <w:t> </w:t>
      </w:r>
      <w:r w:rsidR="00A74B31">
        <w:rPr>
          <w:noProof/>
        </w:rPr>
        <w:t> </w:t>
      </w:r>
      <w:r w:rsidR="00A74B31">
        <w:rPr>
          <w:noProof/>
        </w:rPr>
        <w:t> </w:t>
      </w:r>
      <w:r w:rsidR="00A74B31">
        <w:rPr>
          <w:noProof/>
        </w:rPr>
        <w:t> </w:t>
      </w:r>
      <w:r w:rsidR="00A74B31">
        <w:fldChar w:fldCharType="end"/>
      </w:r>
      <w:bookmarkEnd w:id="7"/>
      <w:r w:rsidR="000A7FEE">
        <w:t>“</w:t>
      </w:r>
      <w:r w:rsidR="00C3517D">
        <w:t xml:space="preserve">, </w:t>
      </w:r>
      <w:r w:rsidRPr="00241389">
        <w:t>v rozsahu špecifikovanom v</w:t>
      </w:r>
      <w:r w:rsidR="00EE54C7">
        <w:t> dokumentoch podľa bodu 3.2</w:t>
      </w:r>
      <w:r w:rsidRPr="00241389">
        <w:t xml:space="preserve">  tejto Zmluvy tvoriacej neoddeliteľnú  súčasť tejto Zmluvy</w:t>
      </w:r>
      <w:r w:rsidR="001638F7">
        <w:t xml:space="preserve">. </w:t>
      </w:r>
    </w:p>
    <w:p w14:paraId="15261A68" w14:textId="77F4FE74" w:rsidR="00DA4E2F" w:rsidRDefault="002246C9" w:rsidP="003E5D53">
      <w:pPr>
        <w:pStyle w:val="Zoznamslo2"/>
      </w:pPr>
      <w:bookmarkStart w:id="8" w:name="_Ref488324068"/>
      <w:r>
        <w:t xml:space="preserve">Predávajúci </w:t>
      </w:r>
      <w:r w:rsidR="00DA4E2F">
        <w:t xml:space="preserve">sa zaväzuje </w:t>
      </w:r>
      <w:r>
        <w:t xml:space="preserve">dodať Kupujúcemu </w:t>
      </w:r>
      <w:r w:rsidR="00DA4E2F">
        <w:t xml:space="preserve">pre Objednávateľa </w:t>
      </w:r>
      <w:r>
        <w:t>tovary</w:t>
      </w:r>
      <w:r w:rsidR="00DA4E2F">
        <w:t xml:space="preserve"> </w:t>
      </w:r>
      <w:r>
        <w:t xml:space="preserve">vrátane súvisiacich služieb - najmä prepravy na miesta dodania, montáže a inštalácie </w:t>
      </w:r>
      <w:r w:rsidR="00924051">
        <w:t>nábytku na mieste dodania</w:t>
      </w:r>
      <w:r>
        <w:t xml:space="preserve"> </w:t>
      </w:r>
      <w:r w:rsidR="00DA4E2F">
        <w:t>podľa podmienok dohodnutých v tejto Zmluve, a to v množstve a cenách uvedených v  tejto Zmluve a</w:t>
      </w:r>
      <w:r w:rsidR="005B3278">
        <w:t xml:space="preserve"> v súlade </w:t>
      </w:r>
      <w:r w:rsidR="00924051">
        <w:t xml:space="preserve">s </w:t>
      </w:r>
      <w:r w:rsidR="00924051" w:rsidRPr="00934A33">
        <w:t>ponuk</w:t>
      </w:r>
      <w:r w:rsidR="00924051">
        <w:t>ou,</w:t>
      </w:r>
      <w:r w:rsidR="00924051" w:rsidRPr="00934A33">
        <w:t xml:space="preserve"> predloženej vo verejnom obstarávaní, na základe vyhodnotenia ktorej bol vybraný ako </w:t>
      </w:r>
      <w:r w:rsidR="00924051">
        <w:t>Predávajúci</w:t>
      </w:r>
      <w:r w:rsidR="00924051" w:rsidRPr="00934A33">
        <w:t xml:space="preserve"> predmetu Zmluvy</w:t>
      </w:r>
      <w:r w:rsidR="00AD194F">
        <w:t>,</w:t>
      </w:r>
      <w:r w:rsidR="00924051">
        <w:t xml:space="preserve"> </w:t>
      </w:r>
      <w:r w:rsidR="005B3278">
        <w:t>s Prílohami</w:t>
      </w:r>
      <w:r w:rsidR="00DA4E2F">
        <w:t>, a to najmä:</w:t>
      </w:r>
      <w:bookmarkEnd w:id="8"/>
    </w:p>
    <w:p w14:paraId="6012B2AE" w14:textId="67EC1B69" w:rsidR="00EE54C7" w:rsidRPr="00934A33" w:rsidRDefault="00EE54C7" w:rsidP="00EE54C7">
      <w:pPr>
        <w:pStyle w:val="Odrka15"/>
      </w:pPr>
      <w:r>
        <w:t>príloh</w:t>
      </w:r>
      <w:r w:rsidR="00AE1D15">
        <w:t>y</w:t>
      </w:r>
      <w:r>
        <w:t xml:space="preserve"> č. 1 - </w:t>
      </w:r>
      <w:r w:rsidRPr="00934A33">
        <w:t>ocenen</w:t>
      </w:r>
      <w:r w:rsidR="00AE1D15">
        <w:t>ý</w:t>
      </w:r>
      <w:r w:rsidRPr="00934A33">
        <w:t xml:space="preserve"> </w:t>
      </w:r>
      <w:r w:rsidR="002246C9">
        <w:t>zoznam položiek</w:t>
      </w:r>
      <w:r w:rsidRPr="00934A33">
        <w:t>;</w:t>
      </w:r>
    </w:p>
    <w:p w14:paraId="4578CAE5" w14:textId="31688951" w:rsidR="00DA4E2F" w:rsidRPr="00934A33" w:rsidRDefault="002246C9" w:rsidP="00924051">
      <w:pPr>
        <w:pStyle w:val="Odrka15"/>
      </w:pPr>
      <w:r>
        <w:t xml:space="preserve">prílohy č. 2 - vlastný návrh </w:t>
      </w:r>
      <w:r w:rsidR="007C07B6">
        <w:t xml:space="preserve">Predávajúceho </w:t>
      </w:r>
      <w:r>
        <w:t xml:space="preserve"> na plnenie predmetu zákazky</w:t>
      </w:r>
      <w:r w:rsidR="00DA4E2F" w:rsidRPr="00934A33">
        <w:t>.</w:t>
      </w:r>
    </w:p>
    <w:p w14:paraId="460C85B0" w14:textId="0723FA12" w:rsidR="00DA4E2F" w:rsidRDefault="00E62D64" w:rsidP="003E5D53">
      <w:pPr>
        <w:pStyle w:val="Zoznamslo2"/>
      </w:pPr>
      <w:r>
        <w:t xml:space="preserve">Predávajúci </w:t>
      </w:r>
      <w:r w:rsidR="00DA4E2F">
        <w:t xml:space="preserve">potvrdzuje, že sa v plnom rozsahu oboznámil s rozsahom a povahou predmetu </w:t>
      </w:r>
      <w:r w:rsidR="00C3517D">
        <w:t>z</w:t>
      </w:r>
      <w:r w:rsidR="00DA4E2F">
        <w:t>mluvy, že sú mu známe technické a kvalitatívne podmienky k jeho realizácii, a že disponuje  takými kapacitami a odbornými znalosťami, ktoré sú k</w:t>
      </w:r>
      <w:r>
        <w:t> dodaniu predmetu zmluvy</w:t>
      </w:r>
      <w:r w:rsidR="00DA4E2F">
        <w:t xml:space="preserve"> potrebné a že </w:t>
      </w:r>
      <w:r>
        <w:t>doklady/dokumenty predložené v Ponuke</w:t>
      </w:r>
      <w:r w:rsidR="00DA4E2F">
        <w:t xml:space="preserve"> boli vyhotovené v súlade s úplným  oboznámením sa s predmetom zmluvy a boli vyhotovené úplne a kompletne a </w:t>
      </w:r>
      <w:r>
        <w:t>Predávajúci</w:t>
      </w:r>
      <w:r w:rsidR="00DA4E2F">
        <w:t xml:space="preserve"> do nich zahrnul všetky práce a náklady, ktoré by mu mohli v súvislosti s realizáciou </w:t>
      </w:r>
      <w:r>
        <w:t xml:space="preserve">predmetu zmluvy </w:t>
      </w:r>
      <w:r w:rsidR="00DA4E2F">
        <w:t>vzniknúť.</w:t>
      </w:r>
    </w:p>
    <w:p w14:paraId="69718A40" w14:textId="677B7B91" w:rsidR="00DA4E2F" w:rsidRDefault="00DA4E2F" w:rsidP="00F83641">
      <w:pPr>
        <w:pStyle w:val="Zoznamslo2"/>
      </w:pPr>
      <w:r>
        <w:t xml:space="preserve">Uzavretím tejto Zmluvy Zmluvné strany prejavujú svoju vôľu vzájomne spolupracovať pri realizácii predmetu </w:t>
      </w:r>
      <w:r w:rsidR="00C3517D">
        <w:t>z</w:t>
      </w:r>
      <w:r>
        <w:t>mluvy v súlade s nižšie uvedenými podmienkami, pričom sa zaväzujú poskytnúť si vzájomnú súčinnosť nevyhnutnú pre riadne plnenie tejto Zmluvy.</w:t>
      </w:r>
    </w:p>
    <w:p w14:paraId="59C65D1E" w14:textId="15590EDD" w:rsidR="00E62D64" w:rsidRDefault="00E62D64" w:rsidP="00F83641">
      <w:pPr>
        <w:pStyle w:val="Zoznamslo2"/>
      </w:pPr>
      <w:r w:rsidRPr="00DC223E">
        <w:t xml:space="preserve">Predávajúci sa zaväzuje dodať </w:t>
      </w:r>
      <w:r>
        <w:t>K</w:t>
      </w:r>
      <w:r w:rsidRPr="00DC223E">
        <w:t>upujúcemu predmet kúpy v rozsahu uvedenom v Čl. I</w:t>
      </w:r>
      <w:r>
        <w:t>II</w:t>
      </w:r>
      <w:r w:rsidRPr="00DC223E">
        <w:t xml:space="preserve">. bod </w:t>
      </w:r>
      <w:r>
        <w:t xml:space="preserve">3.2 </w:t>
      </w:r>
      <w:r w:rsidRPr="00DC223E">
        <w:rPr>
          <w:spacing w:val="-52"/>
        </w:rPr>
        <w:t xml:space="preserve"> </w:t>
      </w:r>
      <w:r>
        <w:t>Z</w:t>
      </w:r>
      <w:r w:rsidRPr="00DC223E">
        <w:t xml:space="preserve">mluvy a </w:t>
      </w:r>
      <w:r>
        <w:t>K</w:t>
      </w:r>
      <w:r w:rsidRPr="00DC223E">
        <w:t>upujúci sa zaväzuje predmet kúpy prevziať a zaplatiť kúpnu cenu podľa Čl. I</w:t>
      </w:r>
      <w:r>
        <w:t>V</w:t>
      </w:r>
      <w:r w:rsidRPr="00DC223E">
        <w:t>. tejto</w:t>
      </w:r>
      <w:r>
        <w:t xml:space="preserve"> </w:t>
      </w:r>
      <w:r w:rsidRPr="00DC223E">
        <w:rPr>
          <w:spacing w:val="-52"/>
        </w:rPr>
        <w:t xml:space="preserve"> </w:t>
      </w:r>
      <w:r w:rsidRPr="00DC223E">
        <w:t>zmluvy</w:t>
      </w:r>
      <w:r>
        <w:t>.</w:t>
      </w:r>
    </w:p>
    <w:p w14:paraId="3F263E45" w14:textId="4E3B0C27" w:rsidR="00DA4E2F" w:rsidRDefault="00E62D64" w:rsidP="003E5D53">
      <w:pPr>
        <w:pStyle w:val="lnokzmluvy"/>
      </w:pPr>
      <w:bookmarkStart w:id="9" w:name="_Toc510028109"/>
      <w:r>
        <w:t xml:space="preserve">KÚPNA </w:t>
      </w:r>
      <w:r w:rsidR="00DA4E2F">
        <w:t>CENA</w:t>
      </w:r>
      <w:bookmarkEnd w:id="9"/>
      <w:r>
        <w:t>.</w:t>
      </w:r>
    </w:p>
    <w:p w14:paraId="04C42645" w14:textId="73FCE940" w:rsidR="00A74B31" w:rsidRDefault="00A74B31" w:rsidP="003E5D53">
      <w:pPr>
        <w:pStyle w:val="Zoznamslo2"/>
      </w:pPr>
      <w:bookmarkStart w:id="10" w:name="_Ref488324917"/>
      <w:r w:rsidRPr="005A08D8">
        <w:t>Kúpna cena za tovar je stanovená dohodou zmluvných strán podľa zákona č. 18/1996 Z. z. o cenách v znení neskorších predpisov a vyhlášky MF SR č. 87/1996 Z. z., ktorou sa vykonáva zákon č. 18/1996 Z. z. o cenách v znení neskorších predpisov.</w:t>
      </w:r>
    </w:p>
    <w:p w14:paraId="392FAAFE" w14:textId="4B27BDBE" w:rsidR="00DA4E2F" w:rsidRPr="006F0196" w:rsidRDefault="00A74B31" w:rsidP="003E5D53">
      <w:pPr>
        <w:pStyle w:val="Zoznamslo2"/>
      </w:pPr>
      <w:r w:rsidRPr="005A08D8">
        <w:t>Kúpna cena za dodanie tovaru v rozsahu podľa tejto zmluvy</w:t>
      </w:r>
      <w:r w:rsidR="00FD4E3B">
        <w:t xml:space="preserve"> je</w:t>
      </w:r>
      <w:r w:rsidR="00DA4E2F" w:rsidRPr="006F0196">
        <w:t>:</w:t>
      </w:r>
      <w:bookmarkEnd w:id="10"/>
    </w:p>
    <w:p w14:paraId="74BFA883" w14:textId="77777777" w:rsidR="00DA4E2F" w:rsidRPr="00934A33" w:rsidRDefault="00DA4E2F" w:rsidP="00E04BE3">
      <w:pPr>
        <w:pStyle w:val="Odsaden15"/>
        <w:tabs>
          <w:tab w:val="right" w:leader="dot" w:pos="9639"/>
        </w:tabs>
      </w:pPr>
      <w:r w:rsidRPr="00934A33">
        <w:t>Cena bez DPH</w:t>
      </w:r>
      <w:r w:rsidR="00E04BE3">
        <w:tab/>
      </w:r>
      <w:r w:rsidRPr="00934A33">
        <w:t>Eur</w:t>
      </w:r>
    </w:p>
    <w:p w14:paraId="77B0AC69" w14:textId="440D1ED1" w:rsidR="00DA4E2F" w:rsidRPr="00934A33" w:rsidRDefault="00DA4E2F" w:rsidP="00E04BE3">
      <w:pPr>
        <w:pStyle w:val="Odsaden15"/>
        <w:tabs>
          <w:tab w:val="right" w:leader="dot" w:pos="9639"/>
        </w:tabs>
      </w:pPr>
      <w:r w:rsidRPr="00934A33">
        <w:t xml:space="preserve">DPH </w:t>
      </w:r>
      <w:r w:rsidR="00E62D64">
        <w:t xml:space="preserve">......... </w:t>
      </w:r>
      <w:r w:rsidRPr="00934A33">
        <w:t>%</w:t>
      </w:r>
      <w:r w:rsidR="00E04BE3">
        <w:tab/>
      </w:r>
      <w:r w:rsidRPr="00934A33">
        <w:t>Eur</w:t>
      </w:r>
    </w:p>
    <w:p w14:paraId="4FD33E0A" w14:textId="77777777" w:rsidR="00DA4E2F" w:rsidRPr="00934A33" w:rsidRDefault="00DA4E2F" w:rsidP="00E04BE3">
      <w:pPr>
        <w:pStyle w:val="Odsaden15"/>
        <w:tabs>
          <w:tab w:val="right" w:leader="dot" w:pos="9639"/>
        </w:tabs>
      </w:pPr>
      <w:r w:rsidRPr="00934A33">
        <w:t>Cena s</w:t>
      </w:r>
      <w:r w:rsidR="00E04BE3">
        <w:t> </w:t>
      </w:r>
      <w:r w:rsidRPr="00934A33">
        <w:t>DPH</w:t>
      </w:r>
      <w:r w:rsidR="00E04BE3">
        <w:tab/>
      </w:r>
      <w:r w:rsidRPr="00934A33">
        <w:t>Eur</w:t>
      </w:r>
    </w:p>
    <w:p w14:paraId="345D5E46" w14:textId="3FE5A408" w:rsidR="00FD4E3B" w:rsidRPr="00934A33" w:rsidRDefault="00DA4E2F" w:rsidP="00FD4E3B">
      <w:pPr>
        <w:pStyle w:val="Odsaden15"/>
      </w:pPr>
      <w:r w:rsidRPr="00934A33">
        <w:t>Slovom ......................................................................... Eur</w:t>
      </w:r>
      <w:r w:rsidR="00FD4E3B">
        <w:t>.</w:t>
      </w:r>
    </w:p>
    <w:p w14:paraId="19F42C22" w14:textId="7AF0CC35" w:rsidR="00AE1D15" w:rsidRDefault="00E62D64" w:rsidP="00E62D64">
      <w:pPr>
        <w:pStyle w:val="Zoznamslo2"/>
      </w:pPr>
      <w:r w:rsidRPr="00DC223E">
        <w:t>Cena je vrátane DPH,</w:t>
      </w:r>
      <w:r w:rsidRPr="00E62D64">
        <w:t xml:space="preserve"> </w:t>
      </w:r>
      <w:r w:rsidRPr="00DC223E">
        <w:t>cla, správnych</w:t>
      </w:r>
      <w:r w:rsidRPr="00E62D64">
        <w:t xml:space="preserve"> </w:t>
      </w:r>
      <w:r w:rsidRPr="00DC223E">
        <w:t>a</w:t>
      </w:r>
      <w:r w:rsidRPr="00E62D64">
        <w:t xml:space="preserve"> </w:t>
      </w:r>
      <w:r w:rsidRPr="00DC223E">
        <w:t>iných poplatkov</w:t>
      </w:r>
      <w:r>
        <w:t>.</w:t>
      </w:r>
    </w:p>
    <w:p w14:paraId="0EEA11C1" w14:textId="13F8E2EE" w:rsidR="00DA4E2F" w:rsidRDefault="00DA4E2F" w:rsidP="003E5D53">
      <w:pPr>
        <w:pStyle w:val="Zoznamslo2"/>
      </w:pPr>
      <w:r>
        <w:t xml:space="preserve">Jednotlivé </w:t>
      </w:r>
      <w:r w:rsidR="005B3278">
        <w:t>položky</w:t>
      </w:r>
      <w:r>
        <w:t xml:space="preserve"> Ceny sú určené v Príloh</w:t>
      </w:r>
      <w:r w:rsidR="003F74B1">
        <w:t>e</w:t>
      </w:r>
      <w:r>
        <w:t xml:space="preserve"> č. </w:t>
      </w:r>
      <w:r w:rsidR="00356AE4">
        <w:t>1</w:t>
      </w:r>
      <w:r>
        <w:t xml:space="preserve"> tejto Zmluvy. Zmluvné strany výslovne uvádzajú, že Príloh</w:t>
      </w:r>
      <w:r w:rsidR="0082049B">
        <w:t>a</w:t>
      </w:r>
      <w:r>
        <w:t xml:space="preserve"> č. </w:t>
      </w:r>
      <w:r w:rsidR="00356AE4">
        <w:t>1</w:t>
      </w:r>
      <w:r>
        <w:t xml:space="preserve"> určujúc</w:t>
      </w:r>
      <w:r w:rsidR="003F74B1">
        <w:t>a</w:t>
      </w:r>
      <w:r w:rsidR="005C7E72">
        <w:t xml:space="preserve"> </w:t>
      </w:r>
      <w:r>
        <w:t xml:space="preserve">Cenu za </w:t>
      </w:r>
      <w:r w:rsidR="00924051">
        <w:t>predmet zmluvy</w:t>
      </w:r>
      <w:r>
        <w:t xml:space="preserve"> </w:t>
      </w:r>
      <w:r w:rsidR="0082049B">
        <w:t>sú</w:t>
      </w:r>
      <w:r>
        <w:t xml:space="preserve"> dokument</w:t>
      </w:r>
      <w:r w:rsidR="0082049B">
        <w:t>y</w:t>
      </w:r>
      <w:r>
        <w:t xml:space="preserve"> úpln</w:t>
      </w:r>
      <w:r w:rsidR="0082049B">
        <w:t>é</w:t>
      </w:r>
      <w:r>
        <w:t xml:space="preserve"> a záväzn</w:t>
      </w:r>
      <w:r w:rsidR="0082049B">
        <w:t>é</w:t>
      </w:r>
      <w:r>
        <w:t xml:space="preserve"> a k jeho zmene môže dôjsť výlučne na základe písomných dodatkov k tejto Zmluve, a to výlučne postupom, ktorý je v súlade so zákonom o verejnom obstarávaní.</w:t>
      </w:r>
    </w:p>
    <w:p w14:paraId="3667F58B" w14:textId="10F0AC19" w:rsidR="00E62D64" w:rsidRDefault="00E62D64" w:rsidP="00E62D64"/>
    <w:p w14:paraId="7C06FA2B" w14:textId="77777777" w:rsidR="00AD194F" w:rsidRDefault="00AD194F" w:rsidP="00E62D64"/>
    <w:p w14:paraId="55EA1EE9" w14:textId="3B1842CA" w:rsidR="00DA4E2F" w:rsidRDefault="00DA4E2F" w:rsidP="003E5D53">
      <w:pPr>
        <w:pStyle w:val="lnokzmluvy"/>
      </w:pPr>
      <w:bookmarkStart w:id="11" w:name="_Toc510028110"/>
      <w:r>
        <w:t xml:space="preserve">ČAS </w:t>
      </w:r>
      <w:r w:rsidR="00E62D64">
        <w:t xml:space="preserve">A MIESTO </w:t>
      </w:r>
      <w:r>
        <w:t>PLNENIA</w:t>
      </w:r>
      <w:bookmarkEnd w:id="11"/>
    </w:p>
    <w:p w14:paraId="3EEE1B7C" w14:textId="49173D5B" w:rsidR="0061669D" w:rsidRDefault="00425FFA" w:rsidP="003E5D53">
      <w:pPr>
        <w:pStyle w:val="Zoznamslo2"/>
      </w:pPr>
      <w:bookmarkStart w:id="12" w:name="_Ref488324851"/>
      <w:r>
        <w:t>Predávajúci</w:t>
      </w:r>
      <w:r w:rsidR="00DA4E2F" w:rsidRPr="0048770C">
        <w:t xml:space="preserve"> sa zaväzuje </w:t>
      </w:r>
      <w:r>
        <w:t>dodať</w:t>
      </w:r>
      <w:r w:rsidR="00DA4E2F" w:rsidRPr="0048770C">
        <w:t xml:space="preserve"> plnenie predmetu </w:t>
      </w:r>
      <w:r w:rsidR="00C3517D">
        <w:t>z</w:t>
      </w:r>
      <w:r w:rsidR="00DA4E2F" w:rsidRPr="0048770C">
        <w:t xml:space="preserve">mluvy </w:t>
      </w:r>
      <w:r w:rsidR="003F74B1" w:rsidRPr="0048770C">
        <w:t xml:space="preserve">v lehote </w:t>
      </w:r>
      <w:r w:rsidR="003F74B1">
        <w:t>....................</w:t>
      </w:r>
      <w:r w:rsidR="003F74B1">
        <w:rPr>
          <w:rStyle w:val="Odkaznapoznmkupodiarou"/>
        </w:rPr>
        <w:footnoteReference w:id="1"/>
      </w:r>
      <w:r w:rsidR="003F74B1">
        <w:t xml:space="preserve"> </w:t>
      </w:r>
      <w:r w:rsidR="003F74B1" w:rsidRPr="0048770C">
        <w:t xml:space="preserve"> dní od </w:t>
      </w:r>
      <w:r>
        <w:t>nadobudnutia účinnosti tejto zmluvy</w:t>
      </w:r>
      <w:r w:rsidR="003F74B1">
        <w:t>.</w:t>
      </w:r>
    </w:p>
    <w:p w14:paraId="564F9EE5" w14:textId="1A43E8BA" w:rsidR="00425FFA" w:rsidRPr="00DC223E" w:rsidRDefault="00425FFA" w:rsidP="00425FFA">
      <w:pPr>
        <w:pStyle w:val="Zoznamslo2"/>
      </w:pPr>
      <w:r w:rsidRPr="00DC223E">
        <w:t>Zmluvný</w:t>
      </w:r>
      <w:r w:rsidRPr="00DC223E">
        <w:rPr>
          <w:spacing w:val="67"/>
        </w:rPr>
        <w:t xml:space="preserve"> </w:t>
      </w:r>
      <w:r w:rsidRPr="00DC223E">
        <w:t xml:space="preserve">termín  </w:t>
      </w:r>
      <w:r w:rsidRPr="00DC223E">
        <w:rPr>
          <w:spacing w:val="9"/>
        </w:rPr>
        <w:t xml:space="preserve"> </w:t>
      </w:r>
      <w:r w:rsidRPr="00DC223E">
        <w:t xml:space="preserve">uvedený  </w:t>
      </w:r>
      <w:r w:rsidRPr="00DC223E">
        <w:rPr>
          <w:spacing w:val="10"/>
        </w:rPr>
        <w:t xml:space="preserve"> </w:t>
      </w:r>
      <w:r w:rsidRPr="00DC223E">
        <w:t xml:space="preserve">v Čl.  </w:t>
      </w:r>
      <w:r w:rsidRPr="00DC223E">
        <w:rPr>
          <w:spacing w:val="10"/>
        </w:rPr>
        <w:t xml:space="preserve"> </w:t>
      </w:r>
      <w:r>
        <w:t>V.</w:t>
      </w:r>
      <w:r w:rsidRPr="00DC223E">
        <w:t xml:space="preserve">  </w:t>
      </w:r>
      <w:r w:rsidRPr="00DC223E">
        <w:rPr>
          <w:spacing w:val="10"/>
        </w:rPr>
        <w:t xml:space="preserve"> </w:t>
      </w:r>
      <w:r w:rsidRPr="00DC223E">
        <w:t xml:space="preserve">bod  </w:t>
      </w:r>
      <w:r w:rsidRPr="00DC223E">
        <w:rPr>
          <w:spacing w:val="9"/>
        </w:rPr>
        <w:t xml:space="preserve"> </w:t>
      </w:r>
      <w:r>
        <w:t>5</w:t>
      </w:r>
      <w:r w:rsidRPr="00DC223E">
        <w:t xml:space="preserve">.1  </w:t>
      </w:r>
      <w:r w:rsidRPr="00DC223E">
        <w:rPr>
          <w:spacing w:val="12"/>
        </w:rPr>
        <w:t xml:space="preserve"> </w:t>
      </w:r>
      <w:r w:rsidRPr="00DC223E">
        <w:t xml:space="preserve">zmluvy  </w:t>
      </w:r>
      <w:r w:rsidRPr="00DC223E">
        <w:rPr>
          <w:spacing w:val="10"/>
        </w:rPr>
        <w:t xml:space="preserve"> </w:t>
      </w:r>
      <w:r w:rsidRPr="00DC223E">
        <w:t xml:space="preserve">je  </w:t>
      </w:r>
      <w:r w:rsidRPr="00DC223E">
        <w:rPr>
          <w:spacing w:val="12"/>
        </w:rPr>
        <w:t xml:space="preserve"> </w:t>
      </w:r>
      <w:r w:rsidRPr="00DC223E">
        <w:t xml:space="preserve">termín  </w:t>
      </w:r>
      <w:r w:rsidRPr="00DC223E">
        <w:rPr>
          <w:spacing w:val="10"/>
        </w:rPr>
        <w:t xml:space="preserve"> </w:t>
      </w:r>
      <w:r w:rsidRPr="00DC223E">
        <w:t xml:space="preserve">najneskoršie  </w:t>
      </w:r>
      <w:r w:rsidRPr="00DC223E">
        <w:rPr>
          <w:spacing w:val="14"/>
        </w:rPr>
        <w:t xml:space="preserve"> </w:t>
      </w:r>
      <w:r w:rsidRPr="00DC223E">
        <w:t>prípustný</w:t>
      </w:r>
      <w:r w:rsidRPr="00DC223E">
        <w:rPr>
          <w:spacing w:val="-52"/>
        </w:rPr>
        <w:t xml:space="preserve"> </w:t>
      </w:r>
      <w:r>
        <w:rPr>
          <w:spacing w:val="-52"/>
        </w:rPr>
        <w:t xml:space="preserve">    </w:t>
      </w:r>
      <w:r>
        <w:t xml:space="preserve"> a</w:t>
      </w:r>
      <w:r w:rsidRPr="00DC223E">
        <w:t xml:space="preserve"> neprekročiteľný</w:t>
      </w:r>
      <w:r w:rsidRPr="00DC223E">
        <w:rPr>
          <w:spacing w:val="53"/>
        </w:rPr>
        <w:t xml:space="preserve"> </w:t>
      </w:r>
      <w:r w:rsidRPr="00DC223E">
        <w:t>s výnimkou zásahov</w:t>
      </w:r>
      <w:r w:rsidRPr="00DC223E">
        <w:rPr>
          <w:spacing w:val="-2"/>
        </w:rPr>
        <w:t xml:space="preserve"> </w:t>
      </w:r>
      <w:r w:rsidRPr="00DC223E">
        <w:t>spôsobených vis</w:t>
      </w:r>
      <w:r w:rsidRPr="00DC223E">
        <w:rPr>
          <w:spacing w:val="-2"/>
        </w:rPr>
        <w:t xml:space="preserve"> </w:t>
      </w:r>
      <w:proofErr w:type="spellStart"/>
      <w:r w:rsidRPr="00DC223E">
        <w:t>maior</w:t>
      </w:r>
      <w:proofErr w:type="spellEnd"/>
      <w:r w:rsidRPr="00DC223E">
        <w:t>.</w:t>
      </w:r>
    </w:p>
    <w:p w14:paraId="4D082350" w14:textId="4D69FC58" w:rsidR="00A74B31" w:rsidRPr="0048770C" w:rsidRDefault="00AD194F" w:rsidP="0074309E">
      <w:pPr>
        <w:pStyle w:val="Zoznamslo2"/>
      </w:pPr>
      <w:r>
        <w:t>Miesto dodania predmetu zmluvy</w:t>
      </w:r>
      <w:r w:rsidR="00425FFA" w:rsidRPr="00DC223E">
        <w:t xml:space="preserve"> </w:t>
      </w:r>
      <w:r>
        <w:t>je</w:t>
      </w:r>
      <w:r w:rsidR="00425FFA">
        <w:t xml:space="preserve"> </w:t>
      </w:r>
      <w:bookmarkEnd w:id="12"/>
      <w:r w:rsidR="00A74B31" w:rsidRPr="00C8497A">
        <w:t xml:space="preserve">Obec Vyšný Medzev, stavba Zberný dvor Vyšný Medzev, </w:t>
      </w:r>
      <w:proofErr w:type="spellStart"/>
      <w:r w:rsidR="00A74B31" w:rsidRPr="00C8497A">
        <w:t>parc</w:t>
      </w:r>
      <w:proofErr w:type="spellEnd"/>
      <w:r w:rsidR="00A74B31" w:rsidRPr="00C8497A">
        <w:t>. „C“ č. 465/1, pri cintoríne , 044 25 Vyšný Medzev</w:t>
      </w:r>
      <w:r w:rsidR="00590FB9">
        <w:t>.</w:t>
      </w:r>
    </w:p>
    <w:p w14:paraId="07B49F3D" w14:textId="4471B48F" w:rsidR="00DA4E2F" w:rsidRDefault="00425FFA" w:rsidP="003E5D53">
      <w:pPr>
        <w:pStyle w:val="lnokzmluvy"/>
      </w:pPr>
      <w:r w:rsidRPr="00DC223E">
        <w:t>PLATOBNÉ</w:t>
      </w:r>
      <w:r w:rsidRPr="00DC223E">
        <w:rPr>
          <w:spacing w:val="-3"/>
        </w:rPr>
        <w:t xml:space="preserve"> </w:t>
      </w:r>
      <w:r w:rsidRPr="00DC223E">
        <w:t>A</w:t>
      </w:r>
      <w:r w:rsidRPr="00DC223E">
        <w:rPr>
          <w:spacing w:val="-2"/>
        </w:rPr>
        <w:t xml:space="preserve"> </w:t>
      </w:r>
      <w:r w:rsidRPr="00DC223E">
        <w:t>FAKTURAČNÉ</w:t>
      </w:r>
      <w:r w:rsidRPr="00DC223E">
        <w:rPr>
          <w:spacing w:val="-1"/>
        </w:rPr>
        <w:t xml:space="preserve"> </w:t>
      </w:r>
      <w:r w:rsidRPr="00DC223E">
        <w:t>PODMIENKY</w:t>
      </w:r>
      <w:r w:rsidR="00DA4E2F">
        <w:t xml:space="preserve"> </w:t>
      </w:r>
    </w:p>
    <w:p w14:paraId="09E1D4D3" w14:textId="4371AA21" w:rsidR="00425FFA" w:rsidRPr="00DC223E" w:rsidRDefault="00425FFA" w:rsidP="00425FFA">
      <w:pPr>
        <w:pStyle w:val="Zoznamslo2"/>
      </w:pPr>
      <w:r w:rsidRPr="00DC223E">
        <w:t>Predávajúcemu vzniká nárok na zaplatenie kúpnej ceny podľa Čl. I</w:t>
      </w:r>
      <w:r>
        <w:t>V</w:t>
      </w:r>
      <w:r w:rsidR="00DD45FD">
        <w:t>.</w:t>
      </w:r>
      <w:r w:rsidRPr="00DC223E">
        <w:t xml:space="preserve"> </w:t>
      </w:r>
      <w:r w:rsidR="007C07B6">
        <w:t>Z</w:t>
      </w:r>
      <w:r w:rsidRPr="00DC223E">
        <w:t>mluvy na základe riadneho</w:t>
      </w:r>
      <w:r w:rsidRPr="00425FFA">
        <w:t xml:space="preserve"> </w:t>
      </w:r>
      <w:r w:rsidRPr="00DC223E">
        <w:t>plnenia predmetu zmluvy podľa Čl. I</w:t>
      </w:r>
      <w:r>
        <w:t>II</w:t>
      </w:r>
      <w:r w:rsidR="00DD45FD">
        <w:t>.</w:t>
      </w:r>
      <w:r w:rsidRPr="00425FFA">
        <w:t xml:space="preserve"> </w:t>
      </w:r>
      <w:r w:rsidRPr="00DC223E">
        <w:t xml:space="preserve">tejto </w:t>
      </w:r>
      <w:r w:rsidR="007C07B6">
        <w:t>Z</w:t>
      </w:r>
      <w:r w:rsidRPr="00DC223E">
        <w:t>mluvy.</w:t>
      </w:r>
    </w:p>
    <w:p w14:paraId="61B03C49" w14:textId="77D97CD5" w:rsidR="00FD4E3B" w:rsidRDefault="00FD4E3B" w:rsidP="00425FFA">
      <w:pPr>
        <w:pStyle w:val="Zoznamslo2"/>
      </w:pPr>
      <w:r w:rsidRPr="005A08D8">
        <w:t>Kúpnu cenu za tovar sa Objednávateľ zaväzuje zaplatiť Dodávateľovi na základe faktúry riadne vystavenej Dodávateľom a doručenej Objednávateľovi. Dodávateľ je oprávnený vystaviť faktúru najskôr v deň, keď bude tovar uvedený do prevádzky v mieste dodania po splnení záväzkov Dodávateľa pri dodaní tovaru v rozsahu podľa ustanovení tejto zmluvy. Splatnosť faktúry je do 60 dní odo dňa jej doručenia Objednávateľovi, a to bezhotovostným prevodom na účet Dodávateľa uvedený na faktúre, prípadne iným spôsobom v súlade s platnými právnymi predpismi.</w:t>
      </w:r>
    </w:p>
    <w:p w14:paraId="73BE7AC0" w14:textId="77777777" w:rsidR="00FD4E3B" w:rsidRPr="00FD4E3B" w:rsidRDefault="00FD4E3B" w:rsidP="0074309E">
      <w:pPr>
        <w:pStyle w:val="Zoznamslo2"/>
      </w:pPr>
      <w:r w:rsidRPr="00FD4E3B">
        <w:t>Každá faktúra vystavená a doručená Dodávateľom Objednávateľovi  musí obsahovať náležitosti podľa § 71 ods. 2 zákona č. 222/2004 Z. z. o dani z pridanej hodnoty v platnom znení. Faktúry budú obsahovať všetky náležitosti podľa cit. Zákona č. 222/2004 Z. z. a náležitosti dohodnuté podľa tejto Zmluvy, najmä:</w:t>
      </w:r>
    </w:p>
    <w:p w14:paraId="143593B8" w14:textId="77777777" w:rsidR="00FD4E3B" w:rsidRPr="005A08D8" w:rsidRDefault="00FD4E3B" w:rsidP="00FD4E3B">
      <w:pPr>
        <w:pStyle w:val="Zoznampsm15"/>
      </w:pPr>
      <w:r w:rsidRPr="005A08D8">
        <w:t>číslo Zmluvy Objednávateľa (Dodatku k Zmluve),</w:t>
      </w:r>
    </w:p>
    <w:p w14:paraId="31DFED1D" w14:textId="77777777" w:rsidR="00FD4E3B" w:rsidRPr="00FD4E3B" w:rsidRDefault="00FD4E3B" w:rsidP="00FD4E3B">
      <w:pPr>
        <w:pStyle w:val="Zoznampsm15"/>
      </w:pPr>
      <w:r w:rsidRPr="00FD4E3B">
        <w:t>obchodné mená Objednávateľa a Dodávateľa, adresy ich sídla, miesta podnikania, IČO, DIČ, IČ DPH,</w:t>
      </w:r>
    </w:p>
    <w:p w14:paraId="7698327F" w14:textId="77777777" w:rsidR="00FD4E3B" w:rsidRPr="00FD4E3B" w:rsidRDefault="00FD4E3B" w:rsidP="00FD4E3B">
      <w:pPr>
        <w:pStyle w:val="Zoznampsm15"/>
      </w:pPr>
      <w:r w:rsidRPr="00FD4E3B">
        <w:t>číslo faktúry,</w:t>
      </w:r>
    </w:p>
    <w:p w14:paraId="47D61E7C" w14:textId="77777777" w:rsidR="00FD4E3B" w:rsidRPr="00FD4E3B" w:rsidRDefault="00FD4E3B" w:rsidP="00FD4E3B">
      <w:pPr>
        <w:pStyle w:val="Zoznampsm15"/>
      </w:pPr>
      <w:r w:rsidRPr="00FD4E3B">
        <w:t>dátum vystavenia faktúry,</w:t>
      </w:r>
    </w:p>
    <w:p w14:paraId="7C5C47B2" w14:textId="77777777" w:rsidR="00FD4E3B" w:rsidRPr="00FD4E3B" w:rsidRDefault="00FD4E3B" w:rsidP="00FD4E3B">
      <w:pPr>
        <w:pStyle w:val="Zoznampsm15"/>
      </w:pPr>
      <w:r w:rsidRPr="00FD4E3B">
        <w:t>dátum dodania predmetu plnenia,</w:t>
      </w:r>
    </w:p>
    <w:p w14:paraId="7B3770E5" w14:textId="77777777" w:rsidR="00FD4E3B" w:rsidRPr="00FD4E3B" w:rsidRDefault="00FD4E3B" w:rsidP="00FD4E3B">
      <w:pPr>
        <w:pStyle w:val="Zoznampsm15"/>
      </w:pPr>
      <w:r w:rsidRPr="00FD4E3B">
        <w:t>dátum splatnosti faktúry podľa Zmluvy (resp. Dodatku k Zmluve ak sa uplatní),</w:t>
      </w:r>
    </w:p>
    <w:p w14:paraId="18F2FD80" w14:textId="77777777" w:rsidR="00FD4E3B" w:rsidRPr="00FD4E3B" w:rsidRDefault="00FD4E3B" w:rsidP="00FD4E3B">
      <w:pPr>
        <w:pStyle w:val="Zoznampsm15"/>
      </w:pPr>
      <w:r w:rsidRPr="00FD4E3B">
        <w:t>označenie peňažného ústavu a číslo účtu Dodávateľa, na ktoré má byť faktúra uhradená,</w:t>
      </w:r>
    </w:p>
    <w:p w14:paraId="3CF3D82A" w14:textId="64D6637D" w:rsidR="00FD4E3B" w:rsidRPr="00FD4E3B" w:rsidRDefault="00FD4E3B" w:rsidP="00FD4E3B">
      <w:pPr>
        <w:pStyle w:val="Zoznampsm15"/>
      </w:pPr>
      <w:r w:rsidRPr="00FD4E3B">
        <w:t xml:space="preserve">názov projektu „Zberný dvor Vyšný Medzev“ a názov predmetu zákazky „Zberný dvor Vyšný Medzev, časť </w:t>
      </w:r>
      <w:r w:rsidR="00157994">
        <w:fldChar w:fldCharType="begin">
          <w:ffData>
            <w:name w:val="Text8"/>
            <w:enabled/>
            <w:calcOnExit w:val="0"/>
            <w:textInput/>
          </w:ffData>
        </w:fldChar>
      </w:r>
      <w:bookmarkStart w:id="13" w:name="Text8"/>
      <w:r w:rsidR="00157994">
        <w:instrText xml:space="preserve"> FORMTEXT </w:instrText>
      </w:r>
      <w:r w:rsidR="00157994">
        <w:fldChar w:fldCharType="separate"/>
      </w:r>
      <w:r w:rsidR="00157994">
        <w:rPr>
          <w:noProof/>
        </w:rPr>
        <w:t> </w:t>
      </w:r>
      <w:r w:rsidR="00157994">
        <w:rPr>
          <w:noProof/>
        </w:rPr>
        <w:t> </w:t>
      </w:r>
      <w:r w:rsidR="00157994">
        <w:rPr>
          <w:noProof/>
        </w:rPr>
        <w:t> </w:t>
      </w:r>
      <w:r w:rsidR="00157994">
        <w:rPr>
          <w:noProof/>
        </w:rPr>
        <w:t> </w:t>
      </w:r>
      <w:r w:rsidR="00157994">
        <w:rPr>
          <w:noProof/>
        </w:rPr>
        <w:t> </w:t>
      </w:r>
      <w:r w:rsidR="00157994">
        <w:fldChar w:fldCharType="end"/>
      </w:r>
      <w:bookmarkEnd w:id="13"/>
      <w:r w:rsidR="00157994">
        <w:t>“</w:t>
      </w:r>
      <w:r w:rsidRPr="00FD4E3B">
        <w:t>,</w:t>
      </w:r>
    </w:p>
    <w:p w14:paraId="71B893BA" w14:textId="77777777" w:rsidR="00FD4E3B" w:rsidRPr="00FD4E3B" w:rsidRDefault="00FD4E3B" w:rsidP="00FD4E3B">
      <w:pPr>
        <w:pStyle w:val="Zoznampsm15"/>
      </w:pPr>
      <w:r w:rsidRPr="00FD4E3B">
        <w:t>výška sumy požadovanej na zaplatenie v EUR a v členení suma v EUR bez DPH, výška DPH,</w:t>
      </w:r>
    </w:p>
    <w:p w14:paraId="510849EB" w14:textId="77777777" w:rsidR="00FD4E3B" w:rsidRPr="00FD4E3B" w:rsidRDefault="00FD4E3B" w:rsidP="00FD4E3B">
      <w:pPr>
        <w:pStyle w:val="Zoznampsm15"/>
      </w:pPr>
      <w:r w:rsidRPr="00FD4E3B">
        <w:t>suma v EUR s DPH zaokrúhlená na dve desatinné miesta,</w:t>
      </w:r>
    </w:p>
    <w:p w14:paraId="4608A63F" w14:textId="77777777" w:rsidR="00FD4E3B" w:rsidRPr="00FD4E3B" w:rsidRDefault="00FD4E3B" w:rsidP="00FD4E3B">
      <w:pPr>
        <w:pStyle w:val="Zoznampsm15"/>
      </w:pPr>
      <w:r w:rsidRPr="00FD4E3B">
        <w:t>odtlačok pečiatky a podpis zástupcu oprávneného konať v mene Dodávateľa.</w:t>
      </w:r>
    </w:p>
    <w:p w14:paraId="6D96EBE4" w14:textId="54DE8B9D" w:rsidR="00FD4E3B" w:rsidRDefault="00FD4E3B" w:rsidP="00FD4E3B">
      <w:pPr>
        <w:pStyle w:val="Zoznamslo2"/>
      </w:pPr>
      <w:r w:rsidRPr="00FD4E3B">
        <w:lastRenderedPageBreak/>
        <w:t>Prílohou faktúry vystavenej Dodávateľom musí byť dodací list a preberací protokol podpísaný Objednávateľom.</w:t>
      </w:r>
    </w:p>
    <w:p w14:paraId="3014E99A" w14:textId="63F964D5" w:rsidR="00FD4E3B" w:rsidRDefault="00FD4E3B" w:rsidP="00425FFA">
      <w:pPr>
        <w:pStyle w:val="Zoznamslo2"/>
      </w:pPr>
      <w:r w:rsidRPr="005A08D8">
        <w:t xml:space="preserve">V prípade, že výška kúpnej ceny na faktúre bude nesprávna, alebo ak doručená faktúra nebude obsahovať všetky náležitosti </w:t>
      </w:r>
      <w:r>
        <w:t>podľa čl. VI. bod 6.</w:t>
      </w:r>
      <w:r w:rsidR="00157994">
        <w:t>3</w:t>
      </w:r>
      <w:r>
        <w:t xml:space="preserve"> Zmluvy</w:t>
      </w:r>
      <w:r w:rsidRPr="005A08D8">
        <w:t xml:space="preserve">, alebo k nej nebude priložená príloha podľa </w:t>
      </w:r>
      <w:r>
        <w:t>čl. VI. bod 6.</w:t>
      </w:r>
      <w:r w:rsidR="00157994">
        <w:t>4</w:t>
      </w:r>
      <w:r>
        <w:t xml:space="preserve"> Zmluvy</w:t>
      </w:r>
      <w:r w:rsidRPr="005A08D8">
        <w:t>, Objednávateľ faktúru Dodávateľovi vráti na opravu, resp. doplnenie.</w:t>
      </w:r>
    </w:p>
    <w:p w14:paraId="53F1C4E1" w14:textId="2871C811" w:rsidR="00425FFA" w:rsidRPr="00DC223E" w:rsidRDefault="00425FFA" w:rsidP="00425FFA">
      <w:pPr>
        <w:pStyle w:val="Zoznamslo2"/>
      </w:pPr>
      <w:r w:rsidRPr="00DC223E">
        <w:t xml:space="preserve">Kupujúci uhradí dojednanú kúpnu cenu </w:t>
      </w:r>
      <w:r w:rsidR="00DD45FD">
        <w:t>P</w:t>
      </w:r>
      <w:r w:rsidRPr="00DC223E">
        <w:t>redávajúcemu po prevzatí predmetu kúpy na základe</w:t>
      </w:r>
      <w:r w:rsidRPr="00DC223E">
        <w:rPr>
          <w:spacing w:val="1"/>
        </w:rPr>
        <w:t xml:space="preserve"> </w:t>
      </w:r>
      <w:r w:rsidRPr="00DC223E">
        <w:t>faktúry</w:t>
      </w:r>
      <w:r w:rsidRPr="00DC223E">
        <w:rPr>
          <w:spacing w:val="-3"/>
        </w:rPr>
        <w:t xml:space="preserve"> </w:t>
      </w:r>
      <w:r w:rsidRPr="00DC223E">
        <w:t>vystavenej</w:t>
      </w:r>
      <w:r w:rsidRPr="00DC223E">
        <w:rPr>
          <w:spacing w:val="-2"/>
        </w:rPr>
        <w:t xml:space="preserve"> </w:t>
      </w:r>
      <w:r w:rsidR="00DD45FD">
        <w:t>P</w:t>
      </w:r>
      <w:r w:rsidRPr="00DC223E">
        <w:t>redávajúcim.</w:t>
      </w:r>
      <w:r w:rsidRPr="00DC223E">
        <w:rPr>
          <w:spacing w:val="2"/>
        </w:rPr>
        <w:t xml:space="preserve"> </w:t>
      </w:r>
      <w:r w:rsidRPr="00DC223E">
        <w:t>Prílohou</w:t>
      </w:r>
      <w:r w:rsidRPr="00DC223E">
        <w:rPr>
          <w:spacing w:val="-2"/>
        </w:rPr>
        <w:t xml:space="preserve"> </w:t>
      </w:r>
      <w:r w:rsidRPr="00DC223E">
        <w:t>faktúry</w:t>
      </w:r>
      <w:r w:rsidRPr="00DC223E">
        <w:rPr>
          <w:spacing w:val="-2"/>
        </w:rPr>
        <w:t xml:space="preserve"> </w:t>
      </w:r>
      <w:r w:rsidRPr="00DC223E">
        <w:t>bude dodací</w:t>
      </w:r>
      <w:r w:rsidRPr="00DC223E">
        <w:rPr>
          <w:spacing w:val="-2"/>
        </w:rPr>
        <w:t xml:space="preserve"> </w:t>
      </w:r>
      <w:r w:rsidRPr="00DC223E">
        <w:t>list.</w:t>
      </w:r>
    </w:p>
    <w:p w14:paraId="612014FB" w14:textId="77777777" w:rsidR="00425FFA" w:rsidRPr="00DC223E" w:rsidRDefault="00425FFA" w:rsidP="00425FFA">
      <w:pPr>
        <w:pStyle w:val="Zoznamslo2"/>
      </w:pPr>
      <w:r w:rsidRPr="00DC223E">
        <w:t>Faktúra</w:t>
      </w:r>
      <w:r w:rsidRPr="00DC223E">
        <w:rPr>
          <w:spacing w:val="-2"/>
        </w:rPr>
        <w:t xml:space="preserve"> </w:t>
      </w:r>
      <w:r w:rsidRPr="00DC223E">
        <w:t>je</w:t>
      </w:r>
      <w:r w:rsidRPr="00DC223E">
        <w:rPr>
          <w:spacing w:val="1"/>
        </w:rPr>
        <w:t xml:space="preserve"> </w:t>
      </w:r>
      <w:r w:rsidRPr="00DC223E">
        <w:t>splatná</w:t>
      </w:r>
      <w:r w:rsidRPr="00DC223E">
        <w:rPr>
          <w:spacing w:val="-3"/>
        </w:rPr>
        <w:t xml:space="preserve"> </w:t>
      </w:r>
      <w:r w:rsidRPr="00DC223E">
        <w:t>do 30</w:t>
      </w:r>
      <w:r w:rsidRPr="00DC223E">
        <w:rPr>
          <w:spacing w:val="1"/>
        </w:rPr>
        <w:t xml:space="preserve"> </w:t>
      </w:r>
      <w:r w:rsidRPr="00DC223E">
        <w:t>dní odo dňa</w:t>
      </w:r>
      <w:r w:rsidRPr="00DC223E">
        <w:rPr>
          <w:spacing w:val="-2"/>
        </w:rPr>
        <w:t xml:space="preserve"> </w:t>
      </w:r>
      <w:r w:rsidRPr="00DC223E">
        <w:t>jej</w:t>
      </w:r>
      <w:r w:rsidRPr="00DC223E">
        <w:rPr>
          <w:spacing w:val="1"/>
        </w:rPr>
        <w:t xml:space="preserve"> </w:t>
      </w:r>
      <w:r w:rsidRPr="00DC223E">
        <w:t>doručenia</w:t>
      </w:r>
      <w:r w:rsidRPr="00DC223E">
        <w:rPr>
          <w:spacing w:val="-1"/>
        </w:rPr>
        <w:t xml:space="preserve"> </w:t>
      </w:r>
      <w:r w:rsidRPr="00DC223E">
        <w:t>kupujúcemu.</w:t>
      </w:r>
    </w:p>
    <w:p w14:paraId="2CA7CEFE" w14:textId="07061804" w:rsidR="005C7E72" w:rsidRDefault="00425FFA" w:rsidP="005C7E72">
      <w:pPr>
        <w:pStyle w:val="Zoznamslo3"/>
      </w:pPr>
      <w:r w:rsidRPr="00DC223E">
        <w:t>Kupujúci</w:t>
      </w:r>
      <w:r w:rsidRPr="00DC223E">
        <w:rPr>
          <w:spacing w:val="1"/>
        </w:rPr>
        <w:t xml:space="preserve"> </w:t>
      </w:r>
      <w:r w:rsidRPr="00DC223E">
        <w:t>si</w:t>
      </w:r>
      <w:r w:rsidRPr="00DC223E">
        <w:rPr>
          <w:spacing w:val="1"/>
        </w:rPr>
        <w:t xml:space="preserve"> </w:t>
      </w:r>
      <w:r w:rsidRPr="00DC223E">
        <w:t>vyhradzuje</w:t>
      </w:r>
      <w:r w:rsidRPr="00DC223E">
        <w:rPr>
          <w:spacing w:val="1"/>
        </w:rPr>
        <w:t xml:space="preserve"> </w:t>
      </w:r>
      <w:r w:rsidRPr="00DC223E">
        <w:t>právo</w:t>
      </w:r>
      <w:r w:rsidRPr="00DC223E">
        <w:rPr>
          <w:spacing w:val="1"/>
        </w:rPr>
        <w:t xml:space="preserve"> </w:t>
      </w:r>
      <w:r w:rsidRPr="00DC223E">
        <w:t>vrátiť</w:t>
      </w:r>
      <w:r w:rsidRPr="00DC223E">
        <w:rPr>
          <w:spacing w:val="1"/>
        </w:rPr>
        <w:t xml:space="preserve"> </w:t>
      </w:r>
      <w:r w:rsidRPr="00DC223E">
        <w:t>faktúru</w:t>
      </w:r>
      <w:r w:rsidRPr="00DC223E">
        <w:rPr>
          <w:spacing w:val="1"/>
        </w:rPr>
        <w:t xml:space="preserve"> </w:t>
      </w:r>
      <w:r w:rsidRPr="00DC223E">
        <w:t>v lehote</w:t>
      </w:r>
      <w:r w:rsidRPr="00DC223E">
        <w:rPr>
          <w:spacing w:val="1"/>
        </w:rPr>
        <w:t xml:space="preserve"> </w:t>
      </w:r>
      <w:r w:rsidRPr="00DC223E">
        <w:t>splatnosti,</w:t>
      </w:r>
      <w:r w:rsidRPr="00DC223E">
        <w:rPr>
          <w:spacing w:val="1"/>
        </w:rPr>
        <w:t xml:space="preserve"> </w:t>
      </w:r>
      <w:r w:rsidRPr="00DC223E">
        <w:t>ak</w:t>
      </w:r>
      <w:r w:rsidRPr="00DC223E">
        <w:rPr>
          <w:spacing w:val="1"/>
        </w:rPr>
        <w:t xml:space="preserve"> </w:t>
      </w:r>
      <w:r w:rsidRPr="00DC223E">
        <w:t>táto</w:t>
      </w:r>
      <w:r w:rsidRPr="00DC223E">
        <w:rPr>
          <w:spacing w:val="1"/>
        </w:rPr>
        <w:t xml:space="preserve"> </w:t>
      </w:r>
      <w:r w:rsidRPr="00DC223E">
        <w:t>nemá</w:t>
      </w:r>
      <w:r w:rsidRPr="00DC223E">
        <w:rPr>
          <w:spacing w:val="1"/>
        </w:rPr>
        <w:t xml:space="preserve"> </w:t>
      </w:r>
      <w:r w:rsidRPr="00DC223E">
        <w:t>náležitosti</w:t>
      </w:r>
      <w:r w:rsidRPr="00DC223E">
        <w:rPr>
          <w:spacing w:val="1"/>
        </w:rPr>
        <w:t xml:space="preserve"> </w:t>
      </w:r>
      <w:r w:rsidRPr="00DC223E">
        <w:t>daňového</w:t>
      </w:r>
      <w:r w:rsidRPr="00DC223E">
        <w:rPr>
          <w:spacing w:val="1"/>
        </w:rPr>
        <w:t xml:space="preserve"> </w:t>
      </w:r>
      <w:r w:rsidRPr="00DC223E">
        <w:t>dokladu.</w:t>
      </w:r>
      <w:r w:rsidRPr="00DC223E">
        <w:rPr>
          <w:spacing w:val="1"/>
        </w:rPr>
        <w:t xml:space="preserve"> </w:t>
      </w:r>
      <w:r w:rsidRPr="00DC223E">
        <w:t>Dôvod</w:t>
      </w:r>
      <w:r w:rsidRPr="00DC223E">
        <w:rPr>
          <w:spacing w:val="1"/>
        </w:rPr>
        <w:t xml:space="preserve"> </w:t>
      </w:r>
      <w:r w:rsidRPr="00DC223E">
        <w:t>vrátenia</w:t>
      </w:r>
      <w:r w:rsidRPr="00DC223E">
        <w:rPr>
          <w:spacing w:val="1"/>
        </w:rPr>
        <w:t xml:space="preserve"> </w:t>
      </w:r>
      <w:r w:rsidRPr="00DC223E">
        <w:t>je</w:t>
      </w:r>
      <w:r w:rsidRPr="00DC223E">
        <w:rPr>
          <w:spacing w:val="1"/>
        </w:rPr>
        <w:t xml:space="preserve"> </w:t>
      </w:r>
      <w:r w:rsidRPr="00DC223E">
        <w:t>kupujúci</w:t>
      </w:r>
      <w:r w:rsidRPr="00DC223E">
        <w:rPr>
          <w:spacing w:val="1"/>
        </w:rPr>
        <w:t xml:space="preserve"> </w:t>
      </w:r>
      <w:r w:rsidRPr="00DC223E">
        <w:t>povinný</w:t>
      </w:r>
      <w:r w:rsidRPr="00DC223E">
        <w:rPr>
          <w:spacing w:val="1"/>
        </w:rPr>
        <w:t xml:space="preserve"> </w:t>
      </w:r>
      <w:r w:rsidRPr="00DC223E">
        <w:t>vyznačiť</w:t>
      </w:r>
      <w:r w:rsidRPr="00DC223E">
        <w:rPr>
          <w:spacing w:val="1"/>
        </w:rPr>
        <w:t xml:space="preserve"> </w:t>
      </w:r>
      <w:r w:rsidRPr="00DC223E">
        <w:t>na</w:t>
      </w:r>
      <w:r w:rsidRPr="00DC223E">
        <w:rPr>
          <w:spacing w:val="1"/>
        </w:rPr>
        <w:t xml:space="preserve"> </w:t>
      </w:r>
      <w:r w:rsidRPr="00DC223E">
        <w:t>faktúre.</w:t>
      </w:r>
      <w:r w:rsidRPr="00DC223E">
        <w:rPr>
          <w:spacing w:val="1"/>
        </w:rPr>
        <w:t xml:space="preserve"> </w:t>
      </w:r>
      <w:r w:rsidRPr="00DC223E">
        <w:t>Od</w:t>
      </w:r>
      <w:r w:rsidRPr="00DC223E">
        <w:rPr>
          <w:spacing w:val="1"/>
        </w:rPr>
        <w:t xml:space="preserve"> </w:t>
      </w:r>
      <w:r w:rsidRPr="00DC223E">
        <w:t>okamihu</w:t>
      </w:r>
      <w:r w:rsidRPr="00DC223E">
        <w:rPr>
          <w:spacing w:val="-52"/>
        </w:rPr>
        <w:t xml:space="preserve"> </w:t>
      </w:r>
      <w:r w:rsidR="00DD45FD">
        <w:rPr>
          <w:spacing w:val="-52"/>
        </w:rPr>
        <w:t xml:space="preserve"> </w:t>
      </w:r>
      <w:r w:rsidRPr="00DC223E">
        <w:t>doručenia</w:t>
      </w:r>
      <w:r w:rsidRPr="00DC223E">
        <w:rPr>
          <w:spacing w:val="1"/>
        </w:rPr>
        <w:t xml:space="preserve"> </w:t>
      </w:r>
      <w:r w:rsidRPr="00DC223E">
        <w:t>faktúry,</w:t>
      </w:r>
      <w:r w:rsidRPr="00DC223E">
        <w:rPr>
          <w:spacing w:val="1"/>
        </w:rPr>
        <w:t xml:space="preserve"> </w:t>
      </w:r>
      <w:r w:rsidRPr="00DC223E">
        <w:t>ktorá spĺňa</w:t>
      </w:r>
      <w:r w:rsidRPr="00DC223E">
        <w:rPr>
          <w:spacing w:val="1"/>
        </w:rPr>
        <w:t xml:space="preserve"> </w:t>
      </w:r>
      <w:r w:rsidRPr="00DC223E">
        <w:t>náležitosti</w:t>
      </w:r>
      <w:r w:rsidRPr="00DC223E">
        <w:rPr>
          <w:spacing w:val="1"/>
        </w:rPr>
        <w:t xml:space="preserve"> </w:t>
      </w:r>
      <w:r w:rsidRPr="00DC223E">
        <w:t>daňového dokladu,</w:t>
      </w:r>
      <w:r w:rsidRPr="00DC223E">
        <w:rPr>
          <w:spacing w:val="1"/>
        </w:rPr>
        <w:t xml:space="preserve"> </w:t>
      </w:r>
      <w:r w:rsidRPr="00DC223E">
        <w:t>začína plynúť nová</w:t>
      </w:r>
      <w:r w:rsidRPr="00DC223E">
        <w:rPr>
          <w:spacing w:val="1"/>
        </w:rPr>
        <w:t xml:space="preserve"> </w:t>
      </w:r>
      <w:r w:rsidR="00AD194F">
        <w:t>3</w:t>
      </w:r>
      <w:r w:rsidRPr="00DC223E">
        <w:t>0</w:t>
      </w:r>
      <w:r w:rsidRPr="00DC223E">
        <w:rPr>
          <w:spacing w:val="55"/>
        </w:rPr>
        <w:t xml:space="preserve"> </w:t>
      </w:r>
      <w:r w:rsidRPr="00DC223E">
        <w:t>dňová</w:t>
      </w:r>
      <w:r w:rsidRPr="00DC223E">
        <w:rPr>
          <w:spacing w:val="1"/>
        </w:rPr>
        <w:t xml:space="preserve"> </w:t>
      </w:r>
      <w:r w:rsidRPr="00DC223E">
        <w:t>lehota splatnosti.</w:t>
      </w:r>
    </w:p>
    <w:p w14:paraId="6A9CEE70" w14:textId="77777777" w:rsidR="002765D0" w:rsidRDefault="002765D0" w:rsidP="002765D0">
      <w:pPr>
        <w:pStyle w:val="lnokzmluvy"/>
      </w:pPr>
      <w:r>
        <w:t>Podmienky dodania.</w:t>
      </w:r>
    </w:p>
    <w:p w14:paraId="21742C62" w14:textId="77777777" w:rsidR="002765D0" w:rsidRPr="005A08D8" w:rsidRDefault="002765D0" w:rsidP="002765D0">
      <w:pPr>
        <w:pStyle w:val="Zoznamslo2"/>
      </w:pPr>
      <w:r w:rsidRPr="005A08D8">
        <w:t xml:space="preserve">Dodávateľ sa zaväzuje tovar dopraviť ba miesto dodania podľa čl. </w:t>
      </w:r>
      <w:r>
        <w:t>III</w:t>
      </w:r>
      <w:r w:rsidRPr="005A08D8">
        <w:t xml:space="preserve"> Zmluvy, pričom náklady s tým spojené sú už zahrnuté v kúpnej cene. Tovar musí byť nový, prepravovaný takým spôsobom, ktorý dostatočne zabezpečí jeho ochranu pred poškodením.</w:t>
      </w:r>
    </w:p>
    <w:p w14:paraId="00D78273" w14:textId="7BAE55C4" w:rsidR="002765D0" w:rsidRPr="005A08D8" w:rsidRDefault="002765D0" w:rsidP="002765D0">
      <w:pPr>
        <w:pStyle w:val="Zoznamslo2"/>
      </w:pPr>
      <w:r w:rsidRPr="005A08D8">
        <w:t xml:space="preserve">Dodávateľ je povinný po dodaní tovarov do miesta dodania tento tovar umiestniť v mieste dodania na miesto podľa čl. </w:t>
      </w:r>
      <w:r w:rsidR="00157994">
        <w:t xml:space="preserve">V. </w:t>
      </w:r>
      <w:r w:rsidRPr="005A08D8">
        <w:t xml:space="preserve"> Zmluvy a poskytnúť ďalšie súvisiace služby podľa </w:t>
      </w:r>
      <w:proofErr w:type="spellStart"/>
      <w:r w:rsidR="00157994">
        <w:t>príl</w:t>
      </w:r>
      <w:proofErr w:type="spellEnd"/>
      <w:r w:rsidR="00157994">
        <w:t>. č. 2</w:t>
      </w:r>
      <w:r w:rsidRPr="005A08D8">
        <w:t xml:space="preserve"> tejto </w:t>
      </w:r>
      <w:r w:rsidR="00157994">
        <w:t>Z</w:t>
      </w:r>
      <w:r w:rsidRPr="005A08D8">
        <w:t>mluvy. Až riadnym splnením povinností podľa tohto ods. zmluvy sa záväzok Dodávateľa dodať tovar považuje za splnený.</w:t>
      </w:r>
    </w:p>
    <w:p w14:paraId="66B416E5" w14:textId="77777777" w:rsidR="002765D0" w:rsidRPr="005A08D8" w:rsidRDefault="002765D0" w:rsidP="002765D0">
      <w:pPr>
        <w:pStyle w:val="Zoznamslo2"/>
      </w:pPr>
      <w:r w:rsidRPr="005A08D8">
        <w:t>O odovzdaní a prevzatí tovaru spíšu Dodávateľ a Objednávateľ alebo ich poverení zástupcovia v mieste dodania preberací protokol, ktorý obsahuje najmä, nie však výlučne: dátum odovzdania a prevzatia, záznam z prvej vonkajšej obhliadky, súpis zjavných vád zistiteľných pri vonkajšej obhliadke a podpisy Dodávateľa a Objednávateľa alebo ich poverených zástupcov.</w:t>
      </w:r>
    </w:p>
    <w:p w14:paraId="25DF33F9" w14:textId="77777777" w:rsidR="002765D0" w:rsidRPr="005A08D8" w:rsidRDefault="002765D0" w:rsidP="002765D0">
      <w:pPr>
        <w:pStyle w:val="Zoznamslo2"/>
      </w:pPr>
      <w:r w:rsidRPr="005A08D8">
        <w:t>Spolu s tovarom je Dodávateľ povinný odovzdať Objednávateľovi všetky doklady, ktoré sa k nemu vzťahujú a ktoré sú potrebné na užívanie tovaru a na výkon vlastníckeho práva, a to najmä, nie však výlučne, dodací list, záručný list a iné relevantné dokumenty.</w:t>
      </w:r>
    </w:p>
    <w:p w14:paraId="1B6AC890" w14:textId="3DEF5F44" w:rsidR="002765D0" w:rsidRDefault="002765D0" w:rsidP="0074309E">
      <w:pPr>
        <w:pStyle w:val="Zoznamslo2"/>
      </w:pPr>
      <w:r w:rsidRPr="005A08D8">
        <w:t>Momentom podpisu preberacieho protokolu po uvedení tovaru Dodávateľom do prevádzky v mieste dodania podľa tejto zmluvy prechádza nebezpečenstvo škody a vlastnícke právo k tovaru na Objednávateľa.</w:t>
      </w:r>
    </w:p>
    <w:p w14:paraId="7D91A54B" w14:textId="33EBACF2" w:rsidR="00DA4E2F" w:rsidRPr="009D7CA0" w:rsidRDefault="00DD45FD" w:rsidP="003E5D53">
      <w:pPr>
        <w:pStyle w:val="lnokzmluvy"/>
      </w:pPr>
      <w:r w:rsidRPr="00DC223E">
        <w:t>ZABEZPEČENIE</w:t>
      </w:r>
      <w:r w:rsidRPr="00DC223E">
        <w:rPr>
          <w:spacing w:val="-4"/>
        </w:rPr>
        <w:t xml:space="preserve"> </w:t>
      </w:r>
      <w:r w:rsidRPr="00DC223E">
        <w:t>ZÁVÄZKOV</w:t>
      </w:r>
    </w:p>
    <w:p w14:paraId="4036BE96" w14:textId="1B9D2805" w:rsidR="00DD45FD" w:rsidRPr="00DC223E" w:rsidRDefault="00DD45FD" w:rsidP="00DD45FD">
      <w:pPr>
        <w:pStyle w:val="Zoznamslo2"/>
      </w:pPr>
      <w:r w:rsidRPr="00DC223E">
        <w:t>Neuhradením faktúry v stanovenej lehote podľa Čl.</w:t>
      </w:r>
      <w:r w:rsidR="00157994">
        <w:t xml:space="preserve"> V.</w:t>
      </w:r>
      <w:r w:rsidRPr="00DC223E">
        <w:t xml:space="preserve"> vzniká </w:t>
      </w:r>
      <w:r w:rsidR="007C07B6">
        <w:t>K</w:t>
      </w:r>
      <w:r w:rsidRPr="00DC223E">
        <w:t xml:space="preserve">upujúcemu povinnosť </w:t>
      </w:r>
      <w:r>
        <w:t>zaplatiť úrok</w:t>
      </w:r>
      <w:r w:rsidRPr="00DC223E">
        <w:rPr>
          <w:spacing w:val="-1"/>
        </w:rPr>
        <w:t xml:space="preserve"> </w:t>
      </w:r>
      <w:r w:rsidRPr="00DC223E">
        <w:t>z</w:t>
      </w:r>
      <w:r w:rsidRPr="00DC223E">
        <w:rPr>
          <w:spacing w:val="-2"/>
        </w:rPr>
        <w:t xml:space="preserve"> </w:t>
      </w:r>
      <w:r w:rsidRPr="00DC223E">
        <w:t>omeškania</w:t>
      </w:r>
      <w:r w:rsidRPr="00DC223E">
        <w:rPr>
          <w:spacing w:val="-1"/>
        </w:rPr>
        <w:t xml:space="preserve"> </w:t>
      </w:r>
      <w:r w:rsidRPr="00DC223E">
        <w:t>vo výške</w:t>
      </w:r>
      <w:r w:rsidRPr="00DC223E">
        <w:rPr>
          <w:spacing w:val="-1"/>
        </w:rPr>
        <w:t xml:space="preserve"> </w:t>
      </w:r>
      <w:r w:rsidRPr="00DC223E">
        <w:t>0,05%</w:t>
      </w:r>
      <w:r w:rsidRPr="00DC223E">
        <w:rPr>
          <w:spacing w:val="-2"/>
        </w:rPr>
        <w:t xml:space="preserve"> </w:t>
      </w:r>
      <w:r w:rsidRPr="00DC223E">
        <w:t>z</w:t>
      </w:r>
      <w:r w:rsidRPr="00DC223E">
        <w:rPr>
          <w:spacing w:val="1"/>
        </w:rPr>
        <w:t xml:space="preserve"> </w:t>
      </w:r>
      <w:r w:rsidRPr="00DC223E">
        <w:t>neuhradenej</w:t>
      </w:r>
      <w:r w:rsidRPr="00DC223E">
        <w:rPr>
          <w:spacing w:val="1"/>
        </w:rPr>
        <w:t xml:space="preserve"> </w:t>
      </w:r>
      <w:r w:rsidRPr="00DC223E">
        <w:t>sumy</w:t>
      </w:r>
      <w:r w:rsidRPr="00DC223E">
        <w:rPr>
          <w:spacing w:val="-2"/>
        </w:rPr>
        <w:t xml:space="preserve"> </w:t>
      </w:r>
      <w:r w:rsidRPr="00DC223E">
        <w:t>za každý deň omeškania.</w:t>
      </w:r>
    </w:p>
    <w:p w14:paraId="700C5852" w14:textId="5A570D99" w:rsidR="00DA4E2F" w:rsidRDefault="00157994" w:rsidP="00DD45FD">
      <w:pPr>
        <w:pStyle w:val="Zoznamslo2"/>
      </w:pPr>
      <w:r w:rsidRPr="00C8497A">
        <w:t>V prípade omeškania Dodávateľa s dodaním tovaru</w:t>
      </w:r>
      <w:r>
        <w:t>,</w:t>
      </w:r>
      <w:r w:rsidRPr="00C8497A">
        <w:t xml:space="preserve"> v rozsahu záväzku podľa čl. I</w:t>
      </w:r>
      <w:r>
        <w:t>II</w:t>
      </w:r>
      <w:r w:rsidRPr="00C8497A">
        <w:t xml:space="preserve">. tejto zmluvy má Objednávateľ nárok na zmluvnú pokutu vo výške 0,02 % denne z ceny nedodaného alebo neskoro dodaného tovaru. Zaplatením zmluvnej pokuty nie je dotknutý nárok Objednávateľa na náhradu škody. Pokiaľ tovar nebude dodaný ani v dodatočnej lehote určenej Objednávateľom, Objednávateľ je oprávnený </w:t>
      </w:r>
      <w:r w:rsidRPr="00C8497A">
        <w:lastRenderedPageBreak/>
        <w:t>od tejto časti zmluvy odstúpiť a má nárok na náhradu škody, ktorá mu nedodaním tovaru vznikla; škodou sa v tomto prípade rozumie aj rozdiel medzi kúpnou cenu podľa čl. IV. tejto zmluvy a kúpnou cenou, za ktorú Objednávateľ obstaral tovar u iného dodávateľa z dôvodu omeškania Dodávateľa.</w:t>
      </w:r>
    </w:p>
    <w:p w14:paraId="5A6429D5" w14:textId="708501D4" w:rsidR="00DD45FD" w:rsidRPr="009D7CA0" w:rsidRDefault="00DD45FD" w:rsidP="00DD45FD">
      <w:pPr>
        <w:pStyle w:val="Zoznamslo2"/>
      </w:pPr>
      <w:r>
        <w:t>V prípade nesplnenia technických špecifikácií uvedených v </w:t>
      </w:r>
      <w:proofErr w:type="spellStart"/>
      <w:r>
        <w:t>príl</w:t>
      </w:r>
      <w:proofErr w:type="spellEnd"/>
      <w:r>
        <w:t xml:space="preserve">. č. 2 Zmluvy je Kupujúci oprávnený takýto tovar neprevziať a Predávajúci je povinný reklamovaný  tovar nahradiť </w:t>
      </w:r>
      <w:r w:rsidR="00324455">
        <w:t xml:space="preserve">novým spĺňajúcim požadované technické špecifikácie </w:t>
      </w:r>
      <w:r>
        <w:t xml:space="preserve">v lehote najneskôr do 10 pracovných dní </w:t>
      </w:r>
      <w:r w:rsidR="00324455">
        <w:t xml:space="preserve">(ďalej len „PD“) od prevzatia reklamácie. V prípade nedodania tovaru s požadovanými technickými špecifikácie ani v uvedenej lehote 10 PD je </w:t>
      </w:r>
      <w:r w:rsidR="007C07B6">
        <w:t>P</w:t>
      </w:r>
      <w:r w:rsidR="00324455">
        <w:t xml:space="preserve">redávajúci povinný zaplatiť </w:t>
      </w:r>
      <w:r w:rsidR="007C07B6">
        <w:t>K</w:t>
      </w:r>
      <w:r w:rsidR="00324455">
        <w:t xml:space="preserve">upujúcemu zmluvnú pokutu vo výške 20 % kúpnej ceny nedodaného tovaru s požadovanými technickými špecifikáciami a Kupujúci má právo obstarať takýto tovar s požadovanými technickými špecifikáciami od iného </w:t>
      </w:r>
      <w:r w:rsidR="007C07B6">
        <w:t>predávajúceho alebo môže odstúpiť od tejto zmluvy</w:t>
      </w:r>
      <w:r w:rsidR="00324455">
        <w:t xml:space="preserve">. </w:t>
      </w:r>
    </w:p>
    <w:p w14:paraId="24A5381A" w14:textId="08B1BC4D" w:rsidR="00DA4E2F" w:rsidRDefault="00324455" w:rsidP="003E5D53">
      <w:pPr>
        <w:pStyle w:val="lnokzmluvy"/>
      </w:pPr>
      <w:r w:rsidRPr="00DC223E">
        <w:t>PRÁVA</w:t>
      </w:r>
      <w:r w:rsidRPr="00DC223E">
        <w:rPr>
          <w:spacing w:val="-1"/>
        </w:rPr>
        <w:t xml:space="preserve"> </w:t>
      </w:r>
      <w:r w:rsidRPr="00DC223E">
        <w:t>A POVINNOSTI</w:t>
      </w:r>
      <w:r w:rsidRPr="00DC223E">
        <w:rPr>
          <w:spacing w:val="-1"/>
        </w:rPr>
        <w:t xml:space="preserve"> </w:t>
      </w:r>
      <w:r w:rsidRPr="00DC223E">
        <w:t>ZMLUVNÝCH</w:t>
      </w:r>
      <w:r w:rsidRPr="00DC223E">
        <w:rPr>
          <w:spacing w:val="-2"/>
        </w:rPr>
        <w:t xml:space="preserve"> </w:t>
      </w:r>
      <w:r w:rsidRPr="00DC223E">
        <w:t>STRÁN</w:t>
      </w:r>
      <w:r>
        <w:t>.</w:t>
      </w:r>
    </w:p>
    <w:p w14:paraId="1D2BF77C" w14:textId="6044620E" w:rsidR="00324455" w:rsidRPr="00DC223E" w:rsidRDefault="00324455" w:rsidP="00324455">
      <w:pPr>
        <w:pStyle w:val="Zoznamslo2"/>
      </w:pPr>
      <w:r w:rsidRPr="00DC223E">
        <w:t>Predávajúci</w:t>
      </w:r>
      <w:r w:rsidRPr="00DC223E">
        <w:rPr>
          <w:spacing w:val="13"/>
        </w:rPr>
        <w:t xml:space="preserve"> </w:t>
      </w:r>
      <w:r w:rsidRPr="00DC223E">
        <w:t>je</w:t>
      </w:r>
      <w:r w:rsidRPr="00DC223E">
        <w:rPr>
          <w:spacing w:val="69"/>
        </w:rPr>
        <w:t xml:space="preserve"> </w:t>
      </w:r>
      <w:r w:rsidRPr="00DC223E">
        <w:t>povinný</w:t>
      </w:r>
      <w:r w:rsidRPr="00DC223E">
        <w:rPr>
          <w:spacing w:val="67"/>
        </w:rPr>
        <w:t xml:space="preserve"> </w:t>
      </w:r>
      <w:r w:rsidRPr="00DC223E">
        <w:t>odovzdať</w:t>
      </w:r>
      <w:r w:rsidRPr="00DC223E">
        <w:rPr>
          <w:spacing w:val="68"/>
        </w:rPr>
        <w:t xml:space="preserve"> </w:t>
      </w:r>
      <w:r w:rsidRPr="00DC223E">
        <w:t>predmet</w:t>
      </w:r>
      <w:r w:rsidRPr="00DC223E">
        <w:rPr>
          <w:spacing w:val="69"/>
        </w:rPr>
        <w:t xml:space="preserve"> </w:t>
      </w:r>
      <w:r w:rsidRPr="00DC223E">
        <w:t>kúpy</w:t>
      </w:r>
      <w:r w:rsidRPr="00DC223E">
        <w:rPr>
          <w:spacing w:val="69"/>
        </w:rPr>
        <w:t xml:space="preserve"> </w:t>
      </w:r>
      <w:r w:rsidRPr="00DC223E">
        <w:t>v</w:t>
      </w:r>
      <w:r w:rsidRPr="00DC223E">
        <w:rPr>
          <w:spacing w:val="65"/>
        </w:rPr>
        <w:t xml:space="preserve"> </w:t>
      </w:r>
      <w:r w:rsidRPr="00DC223E">
        <w:t>plnom</w:t>
      </w:r>
      <w:r w:rsidRPr="00DC223E">
        <w:rPr>
          <w:spacing w:val="70"/>
        </w:rPr>
        <w:t xml:space="preserve"> </w:t>
      </w:r>
      <w:r w:rsidRPr="00DC223E">
        <w:t>rozsahu</w:t>
      </w:r>
      <w:r w:rsidRPr="00DC223E">
        <w:rPr>
          <w:spacing w:val="67"/>
        </w:rPr>
        <w:t xml:space="preserve"> </w:t>
      </w:r>
      <w:r w:rsidRPr="00DC223E">
        <w:t>v</w:t>
      </w:r>
      <w:r w:rsidRPr="00DC223E">
        <w:rPr>
          <w:spacing w:val="69"/>
        </w:rPr>
        <w:t xml:space="preserve"> </w:t>
      </w:r>
      <w:r w:rsidRPr="00DC223E">
        <w:t>dohodnutom</w:t>
      </w:r>
      <w:r w:rsidRPr="00DC223E">
        <w:rPr>
          <w:spacing w:val="69"/>
        </w:rPr>
        <w:t xml:space="preserve"> </w:t>
      </w:r>
      <w:r w:rsidRPr="00DC223E">
        <w:t>termíne</w:t>
      </w:r>
      <w:r w:rsidRPr="00DC223E">
        <w:rPr>
          <w:spacing w:val="-52"/>
        </w:rPr>
        <w:t xml:space="preserve"> </w:t>
      </w:r>
      <w:r w:rsidR="007C07B6">
        <w:rPr>
          <w:spacing w:val="-52"/>
        </w:rPr>
        <w:t xml:space="preserve"> </w:t>
      </w:r>
      <w:r w:rsidR="007C07B6">
        <w:t xml:space="preserve"> v </w:t>
      </w:r>
      <w:r w:rsidRPr="00DC223E">
        <w:t>bezchybnom</w:t>
      </w:r>
      <w:r w:rsidRPr="00DC223E">
        <w:rPr>
          <w:spacing w:val="2"/>
        </w:rPr>
        <w:t xml:space="preserve"> </w:t>
      </w:r>
      <w:r w:rsidRPr="00DC223E">
        <w:t>stave.</w:t>
      </w:r>
    </w:p>
    <w:p w14:paraId="7F72780E" w14:textId="214F138C" w:rsidR="001638F7" w:rsidRDefault="00324455" w:rsidP="00324455">
      <w:pPr>
        <w:pStyle w:val="Zoznamslo2"/>
      </w:pPr>
      <w:r w:rsidRPr="00DC223E">
        <w:t>Kupujúci</w:t>
      </w:r>
      <w:r w:rsidRPr="00DC223E">
        <w:rPr>
          <w:spacing w:val="35"/>
        </w:rPr>
        <w:t xml:space="preserve"> </w:t>
      </w:r>
      <w:r w:rsidRPr="00DC223E">
        <w:t>je</w:t>
      </w:r>
      <w:r w:rsidRPr="00DC223E">
        <w:rPr>
          <w:spacing w:val="38"/>
        </w:rPr>
        <w:t xml:space="preserve"> </w:t>
      </w:r>
      <w:r w:rsidRPr="00DC223E">
        <w:t>povinný</w:t>
      </w:r>
      <w:r w:rsidRPr="00DC223E">
        <w:rPr>
          <w:spacing w:val="38"/>
        </w:rPr>
        <w:t xml:space="preserve"> </w:t>
      </w:r>
      <w:r w:rsidRPr="00DC223E">
        <w:t>na</w:t>
      </w:r>
      <w:r w:rsidRPr="00DC223E">
        <w:rPr>
          <w:spacing w:val="34"/>
        </w:rPr>
        <w:t xml:space="preserve"> </w:t>
      </w:r>
      <w:r w:rsidRPr="00DC223E">
        <w:t>výzvu</w:t>
      </w:r>
      <w:r w:rsidRPr="00DC223E">
        <w:rPr>
          <w:spacing w:val="36"/>
        </w:rPr>
        <w:t xml:space="preserve"> </w:t>
      </w:r>
      <w:r w:rsidR="007C07B6">
        <w:t>P</w:t>
      </w:r>
      <w:r w:rsidRPr="00DC223E">
        <w:t>redávajúceho</w:t>
      </w:r>
      <w:r w:rsidRPr="00DC223E">
        <w:rPr>
          <w:spacing w:val="38"/>
        </w:rPr>
        <w:t xml:space="preserve"> </w:t>
      </w:r>
      <w:r w:rsidRPr="00DC223E">
        <w:t>prevziať</w:t>
      </w:r>
      <w:r w:rsidRPr="00DC223E">
        <w:rPr>
          <w:spacing w:val="37"/>
        </w:rPr>
        <w:t xml:space="preserve"> </w:t>
      </w:r>
      <w:r w:rsidRPr="00DC223E">
        <w:t>predmet</w:t>
      </w:r>
      <w:r w:rsidRPr="00DC223E">
        <w:rPr>
          <w:spacing w:val="35"/>
        </w:rPr>
        <w:t xml:space="preserve"> </w:t>
      </w:r>
      <w:r w:rsidRPr="00DC223E">
        <w:t>kúpy</w:t>
      </w:r>
      <w:r w:rsidRPr="00DC223E">
        <w:rPr>
          <w:spacing w:val="36"/>
        </w:rPr>
        <w:t xml:space="preserve"> </w:t>
      </w:r>
      <w:r w:rsidRPr="00DC223E">
        <w:t>v</w:t>
      </w:r>
      <w:r w:rsidRPr="00DC223E">
        <w:rPr>
          <w:spacing w:val="34"/>
        </w:rPr>
        <w:t xml:space="preserve"> </w:t>
      </w:r>
      <w:r w:rsidRPr="00DC223E">
        <w:t>dohodnutom</w:t>
      </w:r>
      <w:r w:rsidRPr="00DC223E">
        <w:rPr>
          <w:spacing w:val="34"/>
        </w:rPr>
        <w:t xml:space="preserve"> </w:t>
      </w:r>
      <w:r w:rsidRPr="00DC223E">
        <w:t>termíne</w:t>
      </w:r>
      <w:r w:rsidRPr="00DC223E">
        <w:rPr>
          <w:spacing w:val="-52"/>
        </w:rPr>
        <w:t xml:space="preserve"> </w:t>
      </w:r>
      <w:r w:rsidR="007C07B6">
        <w:t xml:space="preserve"> v</w:t>
      </w:r>
      <w:r w:rsidRPr="00DC223E">
        <w:rPr>
          <w:spacing w:val="-1"/>
        </w:rPr>
        <w:t xml:space="preserve"> </w:t>
      </w:r>
      <w:r w:rsidRPr="00DC223E">
        <w:t>mieste</w:t>
      </w:r>
      <w:r w:rsidRPr="00DC223E">
        <w:rPr>
          <w:spacing w:val="1"/>
        </w:rPr>
        <w:t xml:space="preserve"> </w:t>
      </w:r>
      <w:r w:rsidRPr="00DC223E">
        <w:t>dodania</w:t>
      </w:r>
      <w:r w:rsidRPr="00DC223E">
        <w:rPr>
          <w:spacing w:val="2"/>
        </w:rPr>
        <w:t xml:space="preserve"> </w:t>
      </w:r>
      <w:r w:rsidRPr="00DC223E">
        <w:t xml:space="preserve">podľa Čl. </w:t>
      </w:r>
      <w:r w:rsidR="007C07B6" w:rsidRPr="007C07B6">
        <w:t>V</w:t>
      </w:r>
      <w:r w:rsidRPr="007C07B6">
        <w:rPr>
          <w:spacing w:val="-3"/>
        </w:rPr>
        <w:t xml:space="preserve"> </w:t>
      </w:r>
      <w:r w:rsidRPr="007C07B6">
        <w:t xml:space="preserve">bodu </w:t>
      </w:r>
      <w:r w:rsidR="007C07B6" w:rsidRPr="007C07B6">
        <w:t>5.</w:t>
      </w:r>
      <w:r w:rsidRPr="007C07B6">
        <w:t>3</w:t>
      </w:r>
      <w:r w:rsidRPr="00DC223E">
        <w:t xml:space="preserve"> tejto zmluvy.</w:t>
      </w:r>
      <w:r w:rsidR="001638F7">
        <w:t xml:space="preserve"> </w:t>
      </w:r>
    </w:p>
    <w:p w14:paraId="6C1E5EB4" w14:textId="039F5DB4" w:rsidR="00DA4E2F" w:rsidRDefault="00324455" w:rsidP="003E5D53">
      <w:pPr>
        <w:pStyle w:val="lnokzmluvy"/>
      </w:pPr>
      <w:r>
        <w:t>Prevod práv.</w:t>
      </w:r>
    </w:p>
    <w:p w14:paraId="24996828" w14:textId="2D8E5BAA" w:rsidR="00324455" w:rsidRPr="00DC223E" w:rsidRDefault="00324455" w:rsidP="00324455">
      <w:pPr>
        <w:pStyle w:val="Zoznamslo2"/>
      </w:pPr>
      <w:r w:rsidRPr="00DC223E">
        <w:t xml:space="preserve">Okamihom dodania predmetu kúpy podľa Čl. </w:t>
      </w:r>
      <w:r>
        <w:t>II</w:t>
      </w:r>
      <w:r w:rsidRPr="00DC223E">
        <w:t xml:space="preserve">I tejto </w:t>
      </w:r>
      <w:r>
        <w:t>Z</w:t>
      </w:r>
      <w:r w:rsidRPr="00DC223E">
        <w:t>mluvy je podpísanie a prevzatie predmetu</w:t>
      </w:r>
      <w:r w:rsidRPr="00DC223E">
        <w:rPr>
          <w:spacing w:val="1"/>
        </w:rPr>
        <w:t xml:space="preserve"> </w:t>
      </w:r>
      <w:r w:rsidRPr="00DC223E">
        <w:t xml:space="preserve">kúpy </w:t>
      </w:r>
      <w:r w:rsidR="007C07B6">
        <w:t>K</w:t>
      </w:r>
      <w:r w:rsidRPr="00DC223E">
        <w:t>upujúcim.</w:t>
      </w:r>
    </w:p>
    <w:p w14:paraId="64242223" w14:textId="6CBC7284" w:rsidR="00DA4E2F" w:rsidRDefault="00324455" w:rsidP="00324455">
      <w:pPr>
        <w:pStyle w:val="Zoznamslo2"/>
      </w:pPr>
      <w:r w:rsidRPr="00DC223E">
        <w:t>Okamihom</w:t>
      </w:r>
      <w:r w:rsidRPr="00DC223E">
        <w:rPr>
          <w:spacing w:val="1"/>
        </w:rPr>
        <w:t xml:space="preserve"> </w:t>
      </w:r>
      <w:r w:rsidRPr="00DC223E">
        <w:t>dodania</w:t>
      </w:r>
      <w:r w:rsidRPr="00DC223E">
        <w:rPr>
          <w:spacing w:val="1"/>
        </w:rPr>
        <w:t xml:space="preserve"> </w:t>
      </w:r>
      <w:r w:rsidRPr="00DC223E">
        <w:t xml:space="preserve">prechádza z </w:t>
      </w:r>
      <w:r>
        <w:t>P</w:t>
      </w:r>
      <w:r w:rsidRPr="00DC223E">
        <w:t xml:space="preserve">redávajúceho na </w:t>
      </w:r>
      <w:r>
        <w:t>K</w:t>
      </w:r>
      <w:r w:rsidRPr="00DC223E">
        <w:t>upujúceho vlastnícke právo</w:t>
      </w:r>
      <w:r w:rsidRPr="00DC223E">
        <w:rPr>
          <w:spacing w:val="1"/>
        </w:rPr>
        <w:t xml:space="preserve"> </w:t>
      </w:r>
      <w:r w:rsidRPr="00DC223E">
        <w:t>k</w:t>
      </w:r>
      <w:r w:rsidRPr="00DC223E">
        <w:rPr>
          <w:spacing w:val="55"/>
        </w:rPr>
        <w:t xml:space="preserve"> </w:t>
      </w:r>
      <w:r w:rsidRPr="00DC223E">
        <w:t>predmetu</w:t>
      </w:r>
      <w:r w:rsidRPr="00DC223E">
        <w:rPr>
          <w:spacing w:val="1"/>
        </w:rPr>
        <w:t xml:space="preserve"> </w:t>
      </w:r>
      <w:r w:rsidRPr="00DC223E">
        <w:t>kúpy</w:t>
      </w:r>
      <w:r w:rsidRPr="00DC223E">
        <w:rPr>
          <w:spacing w:val="-1"/>
        </w:rPr>
        <w:t xml:space="preserve"> </w:t>
      </w:r>
      <w:r w:rsidRPr="00DC223E">
        <w:t>a</w:t>
      </w:r>
      <w:r w:rsidRPr="00DC223E">
        <w:rPr>
          <w:spacing w:val="1"/>
        </w:rPr>
        <w:t xml:space="preserve"> </w:t>
      </w:r>
      <w:r w:rsidRPr="00DC223E">
        <w:t>nebezpečenstvo škody na</w:t>
      </w:r>
      <w:r w:rsidRPr="00DC223E">
        <w:rPr>
          <w:spacing w:val="1"/>
        </w:rPr>
        <w:t xml:space="preserve"> </w:t>
      </w:r>
      <w:r w:rsidRPr="00DC223E">
        <w:t>predmete</w:t>
      </w:r>
      <w:r w:rsidRPr="00DC223E">
        <w:rPr>
          <w:spacing w:val="1"/>
        </w:rPr>
        <w:t xml:space="preserve"> </w:t>
      </w:r>
      <w:r w:rsidRPr="00DC223E">
        <w:t>kúpy.</w:t>
      </w:r>
      <w:r w:rsidR="00DA4E2F">
        <w:t>.</w:t>
      </w:r>
    </w:p>
    <w:p w14:paraId="0393FDA5" w14:textId="74877738" w:rsidR="00DA4E2F" w:rsidRDefault="00DA4E2F" w:rsidP="003E5D53">
      <w:pPr>
        <w:pStyle w:val="lnokzmluvy"/>
      </w:pPr>
      <w:bookmarkStart w:id="14" w:name="_Toc510028116"/>
      <w:r>
        <w:t xml:space="preserve">ZODPOVEDNOSŤ ZA </w:t>
      </w:r>
      <w:bookmarkEnd w:id="14"/>
      <w:r w:rsidR="00324455">
        <w:t>VADY</w:t>
      </w:r>
    </w:p>
    <w:p w14:paraId="6AEC211D" w14:textId="77777777" w:rsidR="002765D0" w:rsidRPr="005A08D8" w:rsidRDefault="002765D0" w:rsidP="002765D0">
      <w:pPr>
        <w:pStyle w:val="Zoznamslo2"/>
      </w:pPr>
      <w:r w:rsidRPr="005A08D8">
        <w:t>Dodávateľ je povinný dodať Objednávateľovi tovar v množstve a akosti podľa podmienok tejto zmluvy a plne spôsobilú na užívanie na určený účel vyplývajúci z povahy daného tovaru. Dodávateľ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w:t>
      </w:r>
    </w:p>
    <w:p w14:paraId="7FBF4D91" w14:textId="77777777" w:rsidR="002765D0" w:rsidRPr="005A08D8" w:rsidRDefault="002765D0" w:rsidP="002765D0">
      <w:pPr>
        <w:pStyle w:val="Zoznamslo2"/>
      </w:pPr>
      <w:r w:rsidRPr="005A08D8">
        <w:t>Dodávateľ zodpovedá za právne i faktické vady, ktoré má tovar v okamihu prechodu nebezpečenstva škody na Objednávateľa, a to aj vtedy, ak sa vada stane zjavnou až po tomto čase. Dodávateľ zodpovedá aj za vadu, ktorá vznikne až po prechode nebezpečenstva škody na tovare na Objednávateľa, ak je vada spôsobená porušením povinností Dodávateľa.</w:t>
      </w:r>
    </w:p>
    <w:p w14:paraId="690FB394" w14:textId="143BCDB2" w:rsidR="002765D0" w:rsidRPr="005A08D8" w:rsidRDefault="002765D0" w:rsidP="002765D0">
      <w:pPr>
        <w:pStyle w:val="Zoznamslo2"/>
      </w:pPr>
      <w:r w:rsidRPr="005A08D8">
        <w:t xml:space="preserve">Dodávateľ týmto poskytuje na tovar záruku v dĺžke </w:t>
      </w:r>
      <w:r>
        <w:t xml:space="preserve">.......... </w:t>
      </w:r>
      <w:r>
        <w:rPr>
          <w:rStyle w:val="Odkaznapoznmkupodiarou"/>
        </w:rPr>
        <w:footnoteReference w:id="2"/>
      </w:r>
      <w:r>
        <w:t xml:space="preserve"> </w:t>
      </w:r>
      <w:r w:rsidRPr="005A08D8">
        <w:t>mesiacov.</w:t>
      </w:r>
    </w:p>
    <w:p w14:paraId="1A691101" w14:textId="77777777" w:rsidR="002765D0" w:rsidRPr="005A08D8" w:rsidRDefault="002765D0" w:rsidP="002765D0">
      <w:pPr>
        <w:pStyle w:val="Zoznamslo2"/>
      </w:pPr>
      <w:r w:rsidRPr="005A08D8">
        <w:lastRenderedPageBreak/>
        <w:t>Záručná doba neplynie po dobu, po ktorú nemohol Objednávateľ tovar užívať pre vady, za ktoré zodpovedá Dodávateľ</w:t>
      </w:r>
      <w:r>
        <w:t>.</w:t>
      </w:r>
    </w:p>
    <w:p w14:paraId="739F2BB9" w14:textId="4DCD34D4" w:rsidR="00DA4E2F" w:rsidRDefault="002765D0" w:rsidP="002765D0">
      <w:pPr>
        <w:pStyle w:val="Zoznamslo2"/>
      </w:pPr>
      <w:r w:rsidRPr="005A08D8">
        <w:t>Záruka sa nevzťahuje na vady spôsobené neodbornou manipuláciou s tovarom v rozpore s návodom na obsluhu, prípadne násilným a neoprávneným zásahom do tovaru.</w:t>
      </w:r>
    </w:p>
    <w:p w14:paraId="54709091" w14:textId="77A29339" w:rsidR="002765D0" w:rsidRDefault="002765D0" w:rsidP="002765D0">
      <w:pPr>
        <w:pStyle w:val="lnokzmluvy"/>
      </w:pPr>
      <w:r w:rsidRPr="00F309B0">
        <w:t>OZNÁMENIE VÁD A NÁROKY Z VÁD POČAS ZÁRUČNEJ DOBY</w:t>
      </w:r>
    </w:p>
    <w:p w14:paraId="719E005B" w14:textId="77777777" w:rsidR="002765D0" w:rsidRPr="005A08D8" w:rsidRDefault="002765D0" w:rsidP="002765D0">
      <w:pPr>
        <w:pStyle w:val="Zoznamslo2"/>
      </w:pPr>
      <w:r w:rsidRPr="005A08D8">
        <w:t>Vady tovaru je Objednávateľ povinný písomne reklamovať u Dodávateľa bez zbytočného odkladu po ich zistení, najneskôr však do konca záručnej doby. Pre dodržanie podmienky písomnej reklamácie postačí uplatniť reklamáciu elektronickou poštou.</w:t>
      </w:r>
    </w:p>
    <w:p w14:paraId="55809459" w14:textId="77777777" w:rsidR="002765D0" w:rsidRPr="005A08D8" w:rsidRDefault="002765D0" w:rsidP="002765D0">
      <w:pPr>
        <w:pStyle w:val="Zoznamslo2"/>
      </w:pPr>
      <w:r w:rsidRPr="005A08D8">
        <w:t>Ak si Objednávateľ uplatní nárok na odstránenie vady tovaru, Dodávateľ je povinný zabezpečiť, že servisný technik sa dostaví na opravu tovaru do 48 hodín od nahlásenia poruchy. Pod nástupom technika na opravu sa rozumie osobná návšteva technika na pracovisku oznámenom Objednávateľom, pričom dni pracovného voľna a pracovného pokoja sa do uvedenej lehoty nezapočítavajú. Dodávateľ je povinný zabezpečiť odstránenie vady tovaru v podobe jej plného sfunkčnenia na vlastné náklady, s odbornou starostlivosťou, najneskôr do 7 pracovných dní od nahlásenia vady.</w:t>
      </w:r>
    </w:p>
    <w:p w14:paraId="40C80CBF" w14:textId="77777777" w:rsidR="002765D0" w:rsidRPr="005A08D8" w:rsidRDefault="002765D0" w:rsidP="002765D0">
      <w:pPr>
        <w:pStyle w:val="Zoznamslo2"/>
      </w:pPr>
      <w:r w:rsidRPr="005A08D8">
        <w:t>Pokiaľ si Objednávateľ neuplatní konkrétny spôsob odstránenia vady, alebo pokiaľ je vada neodstrániteľná spôsobom, ktorý zvolil Objednávateľ, Dodávateľ sa zaväzuje, že zvolí taký spôsob odstránenia vady, ktorý je najefektívnejší a najviac zodpovedá potrebám Objednávateľa.</w:t>
      </w:r>
    </w:p>
    <w:p w14:paraId="559DE33D" w14:textId="7F50C3F7" w:rsidR="002765D0" w:rsidRPr="005A08D8" w:rsidRDefault="002765D0" w:rsidP="002765D0">
      <w:pPr>
        <w:pStyle w:val="Zoznamslo2"/>
      </w:pPr>
      <w:r w:rsidRPr="005A08D8">
        <w:t xml:space="preserve">V prípade omeškania Dodávateľa s odstránením vady tovaru oproti lehote uvedenej v čl. </w:t>
      </w:r>
      <w:r w:rsidR="00157994">
        <w:t>XII</w:t>
      </w:r>
      <w:r w:rsidRPr="005A08D8">
        <w:t xml:space="preserve"> bod </w:t>
      </w:r>
      <w:r w:rsidR="00157994">
        <w:t>12</w:t>
      </w:r>
      <w:r w:rsidRPr="005A08D8">
        <w:t>.2 zmluvy, je Dodávateľ povinný zabezpečiť Objednávateľovi náhradný tovar použiteľný na rovnaký účel, ako slúžil pôvodný tovar, v opačnom prípade má Objednávateľ právo na uplatnenie zmluvnej pokuty voči Dodávateľovi vo výške 5,- EUR za každý deň omeškania Dodávateľa pri odstránení vady alebo omeškania pri poskytnutí náhradného tovaru. Tým nie je dotknutý nárok Objednávateľa na náhradu škody v plnej výške.</w:t>
      </w:r>
    </w:p>
    <w:p w14:paraId="25236B8F" w14:textId="77777777" w:rsidR="002765D0" w:rsidRPr="005A08D8" w:rsidRDefault="002765D0" w:rsidP="002765D0">
      <w:pPr>
        <w:pStyle w:val="Zoznamslo2"/>
      </w:pPr>
      <w:r w:rsidRPr="005A08D8">
        <w:t>Ak Dodávateľ neodstráni vadu alebo neposkytne náhradný tovar ani v dodatočnej primeranej lehote, ktorú mu Objednávateľ určil, alebo ak vyhlási, že vadu neodstráni, alebo ak je vada neodstrániteľná, Objednávateľ je oprávnený od zmluvy odstúpiť.</w:t>
      </w:r>
    </w:p>
    <w:p w14:paraId="5AE222F7" w14:textId="77777777" w:rsidR="002765D0" w:rsidRPr="005A08D8" w:rsidRDefault="002765D0" w:rsidP="002765D0">
      <w:pPr>
        <w:pStyle w:val="Zoznamslo2"/>
      </w:pPr>
      <w:r w:rsidRPr="005A08D8">
        <w:t>Dodávateľ zodpovedá za škodu, ktorá vznikne Objednávateľovi v dôsledku toho, že tovar mal vady. Dodávateľ zároveň zodpovedá za škodu spôsobenú Objednávateľovi nepravdivosťou a/alebo neúplnosťou ktoréhokoľvek z vyhlásení Dodávateľa v tejto časti zmluvy.</w:t>
      </w:r>
    </w:p>
    <w:p w14:paraId="32F6EB77" w14:textId="30644BA7" w:rsidR="002765D0" w:rsidRDefault="002765D0" w:rsidP="002765D0">
      <w:pPr>
        <w:pStyle w:val="Zoznamslo2"/>
      </w:pPr>
      <w:r w:rsidRPr="005A08D8">
        <w:t>Objednávateľ a Dodávateľ sa po uplynutí záručnej doby môžu dohodnúť na výbere formy pozáručných služieb servisu, a to napr. formou jednorazovej alebo celoročnej objednávky.</w:t>
      </w:r>
    </w:p>
    <w:p w14:paraId="3C5D5171" w14:textId="0AA0EBC5" w:rsidR="00DA4E2F" w:rsidRDefault="002765D0" w:rsidP="003E5D53">
      <w:pPr>
        <w:pStyle w:val="lnokzmluvy"/>
      </w:pPr>
      <w:r w:rsidRPr="00F309B0">
        <w:t>ODSTÚPENIE OD ZMLUVY</w:t>
      </w:r>
    </w:p>
    <w:p w14:paraId="722D0268" w14:textId="77777777" w:rsidR="002765D0" w:rsidRPr="005A08D8" w:rsidRDefault="002765D0" w:rsidP="002765D0">
      <w:pPr>
        <w:pStyle w:val="Zoznamslo2"/>
      </w:pPr>
      <w:r w:rsidRPr="005A08D8">
        <w:t xml:space="preserve">Objednávateľ je oprávnený písomne odstúpiť od tejto zmluvy v prípade, že Dodávateľ podstatne poruší zmluvné povinnosti. Za podstatné porušenie zmluvných povinností sa považuje, ako je uvedené v tejto zmluve, najmä – nie však výlučne – nedodanie tovaru v zmysle dohodnutých podmienok riadne a včas a </w:t>
      </w:r>
      <w:r w:rsidRPr="005A08D8">
        <w:lastRenderedPageBreak/>
        <w:t>v kvalite podľa dohodnutých podmienok a jej neodovzdanie Objednávateľovi v zmluvne dohodnutej lehote, ako aj neodstránenie vád predmetu kúpy za podmienok uvedených v tejto zmluve.</w:t>
      </w:r>
    </w:p>
    <w:p w14:paraId="43C24EC9" w14:textId="744CB64D" w:rsidR="002765D0" w:rsidRPr="005A08D8" w:rsidRDefault="002765D0" w:rsidP="002765D0">
      <w:pPr>
        <w:pStyle w:val="Zoznamslo2"/>
      </w:pPr>
      <w:r w:rsidRPr="005A08D8">
        <w:t xml:space="preserve">Pokiaľ predmet zmluvy alebo jeho časť nebude spĺňať podmienky a technické parametre požadované Objednávateľom v procese obstarávania, Objednávateľ je oprávnený od tejto zmluvy odstúpiť, je oprávnený odstúpiť od tejto zmluvy aj len pre časť plnenia (konkrétneho tovaru) a má nárok aj na náhradu škody, ktorá mu v dôsledku toho vznikla. Škodou sa v tomto prípade rozumie aj rozdiel medzi kúpnou cenou podľa čl. </w:t>
      </w:r>
      <w:r w:rsidR="003520E0">
        <w:t>IV</w:t>
      </w:r>
      <w:r w:rsidRPr="005A08D8">
        <w:t>. tejto zmluvy a kúpnou cenou, za ktorú Objednávateľ obstaral tovar u iného dodávateľa, z dôvodu nesplnenia podmienok Dodávateľom týkajúcich sa technických parametrov predmetu zmluvy.</w:t>
      </w:r>
    </w:p>
    <w:p w14:paraId="10554A5E" w14:textId="77777777" w:rsidR="002765D0" w:rsidRPr="005A08D8" w:rsidRDefault="002765D0" w:rsidP="002765D0">
      <w:pPr>
        <w:pStyle w:val="Zoznamslo2"/>
      </w:pPr>
      <w:r w:rsidRPr="005A08D8">
        <w:t>Dodávateľ je oprávnený odstúpiť od tejto zmluvy, v prípade, že Objednávateľ nezaplatí dohodnutú kúpnu cenu v zmysle zmluvne dohodnutých platobných podmienok ani do 60 dní od uplynutia dojednanej lehoty splatnosti.</w:t>
      </w:r>
    </w:p>
    <w:p w14:paraId="621CC4CE" w14:textId="3312A75B" w:rsidR="00DA4E2F" w:rsidRDefault="002765D0" w:rsidP="002765D0">
      <w:pPr>
        <w:pStyle w:val="Zoznamslo2"/>
      </w:pPr>
      <w:r w:rsidRPr="005A08D8">
        <w:t>Odstúpenie od zmluvy je účinné okamihom doručenia písomného odstúpenia od zmluvy oprávneným účastníkom zmluvy druhému účastníkovi zmluvy. Právne účinky odstúpenia sa spravujú príslušnými ustanoveniami Obchodného zákonníka.</w:t>
      </w:r>
    </w:p>
    <w:p w14:paraId="1DD8BBF1" w14:textId="7DB5034B" w:rsidR="007C07B6" w:rsidRDefault="007C07B6" w:rsidP="007C07B6"/>
    <w:p w14:paraId="499D2FE5" w14:textId="77777777" w:rsidR="00DA4E2F" w:rsidRDefault="00DA4E2F" w:rsidP="003E5D53">
      <w:pPr>
        <w:pStyle w:val="lnokzmluvy"/>
      </w:pPr>
      <w:bookmarkStart w:id="15" w:name="_Toc510028120"/>
      <w:r>
        <w:t xml:space="preserve">ZÁVEREČNÉ </w:t>
      </w:r>
      <w:r w:rsidRPr="00C63BC9">
        <w:t>USTANOVENIA</w:t>
      </w:r>
      <w:bookmarkEnd w:id="15"/>
    </w:p>
    <w:p w14:paraId="2E435256" w14:textId="77777777" w:rsidR="00DA4E2F" w:rsidRDefault="00DA4E2F" w:rsidP="00155E31">
      <w:pPr>
        <w:pStyle w:val="Zoznamslo2"/>
      </w:pPr>
      <w:r>
        <w:t xml:space="preserve">Na vzťahy medzi Zmluvnými stranami vyplývajúce z tejto Zmluvy, ale ňou výslovne neupravené sa primerane vzťahujú príslušné ustanovenia Obchodného zákonníka a súvisiacich všeobecne záväzných právnych predpisov Slovenskej republiky </w:t>
      </w:r>
      <w:r w:rsidRPr="001B270A">
        <w:t>a Európskej únie.</w:t>
      </w:r>
    </w:p>
    <w:p w14:paraId="25142087" w14:textId="77777777" w:rsidR="002765D0" w:rsidRPr="005A08D8" w:rsidRDefault="002765D0" w:rsidP="002765D0">
      <w:pPr>
        <w:pStyle w:val="Zoznamslo2"/>
      </w:pPr>
      <w:r w:rsidRPr="005A08D8">
        <w:t>Dodávateľ je povinný strpieť výkon kontroly/auditu/overovania súvisiaceho s dodávaným tovarom a poskytnutými službami kedykoľvek počas platnosti a účinnosti tejto zmluvy, a to oprávnenými osobami a poskytnúť im všetku potrebnú súčinnosť. Oprávnenými osobami na výkon kontroly/auditu sú najmä:</w:t>
      </w:r>
    </w:p>
    <w:p w14:paraId="1030AB38" w14:textId="77777777" w:rsidR="002765D0" w:rsidRPr="00F309B0" w:rsidRDefault="002765D0" w:rsidP="0074309E">
      <w:pPr>
        <w:pStyle w:val="Zoznampsm15"/>
        <w:numPr>
          <w:ilvl w:val="0"/>
          <w:numId w:val="17"/>
        </w:numPr>
      </w:pPr>
      <w:r w:rsidRPr="00F309B0">
        <w:t>Poskytovateľ nenávratného finančného príspevku v rámci projektu „</w:t>
      </w:r>
      <w:r w:rsidRPr="00957E65">
        <w:t>Zberný dvor Vyšný Medzev</w:t>
      </w:r>
      <w:r w:rsidRPr="00F309B0">
        <w:t>“ a ním poverené osoby.</w:t>
      </w:r>
    </w:p>
    <w:p w14:paraId="36254475" w14:textId="77777777" w:rsidR="002765D0" w:rsidRPr="00F309B0" w:rsidRDefault="002765D0" w:rsidP="0074309E">
      <w:pPr>
        <w:pStyle w:val="Zoznampsm15"/>
        <w:numPr>
          <w:ilvl w:val="0"/>
          <w:numId w:val="17"/>
        </w:numPr>
      </w:pPr>
      <w:r w:rsidRPr="00F309B0">
        <w:t>Útvar následnej finančnej kontroly a nimi poverené osoby.</w:t>
      </w:r>
    </w:p>
    <w:p w14:paraId="4EC0106C" w14:textId="77777777" w:rsidR="002765D0" w:rsidRPr="00F309B0" w:rsidRDefault="002765D0" w:rsidP="0074309E">
      <w:pPr>
        <w:pStyle w:val="Zoznampsm15"/>
        <w:numPr>
          <w:ilvl w:val="0"/>
          <w:numId w:val="17"/>
        </w:numPr>
      </w:pPr>
      <w:r w:rsidRPr="00F309B0">
        <w:t>Najvyšší kontrolný úrad SR, príslušná Správa finančnej kontroly, Certifikačný orgán a nimi poverené osoby.</w:t>
      </w:r>
    </w:p>
    <w:p w14:paraId="3942E9DC" w14:textId="77777777" w:rsidR="002765D0" w:rsidRPr="00F309B0" w:rsidRDefault="002765D0" w:rsidP="0074309E">
      <w:pPr>
        <w:pStyle w:val="Zoznampsm15"/>
        <w:numPr>
          <w:ilvl w:val="0"/>
          <w:numId w:val="17"/>
        </w:numPr>
      </w:pPr>
      <w:r w:rsidRPr="00F309B0">
        <w:t>Orgán auditu, jeho spolupracujúce orgány a nimi poverené osoby.</w:t>
      </w:r>
    </w:p>
    <w:p w14:paraId="5712629B" w14:textId="77777777" w:rsidR="002765D0" w:rsidRPr="00F309B0" w:rsidRDefault="002765D0" w:rsidP="0074309E">
      <w:pPr>
        <w:pStyle w:val="Zoznampsm15"/>
        <w:numPr>
          <w:ilvl w:val="0"/>
          <w:numId w:val="17"/>
        </w:numPr>
      </w:pPr>
      <w:r w:rsidRPr="00F309B0">
        <w:t>Splnomocnení zástupcovia Európskej komisie a Európskeho dvora audítorov.</w:t>
      </w:r>
    </w:p>
    <w:p w14:paraId="5265C3C4" w14:textId="53F91527" w:rsidR="002765D0" w:rsidRDefault="002765D0" w:rsidP="0074309E">
      <w:pPr>
        <w:pStyle w:val="Zoznampsm15"/>
        <w:numPr>
          <w:ilvl w:val="0"/>
          <w:numId w:val="17"/>
        </w:numPr>
      </w:pPr>
      <w:r w:rsidRPr="00F309B0">
        <w:t>Osoby prizvané orgánmi uvedenými v</w:t>
      </w:r>
      <w:r w:rsidR="003520E0">
        <w:t xml:space="preserve"> čl. XIV bod 14.2 </w:t>
      </w:r>
      <w:r w:rsidRPr="00F309B0">
        <w:t>písmen</w:t>
      </w:r>
      <w:r w:rsidR="003520E0">
        <w:t>á</w:t>
      </w:r>
      <w:r w:rsidRPr="00F309B0">
        <w:t xml:space="preserve"> a) až d) v súlade s príslušnými právnymi predpismi SR a EÚ.</w:t>
      </w:r>
    </w:p>
    <w:p w14:paraId="28A89202" w14:textId="77777777" w:rsidR="002765D0" w:rsidRPr="005A08D8" w:rsidRDefault="002765D0" w:rsidP="002765D0">
      <w:pPr>
        <w:pStyle w:val="Zoznamslo2"/>
      </w:pPr>
      <w:r w:rsidRPr="005A08D8">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65F62AA5" w14:textId="77777777" w:rsidR="002765D0" w:rsidRPr="005A08D8" w:rsidRDefault="002765D0" w:rsidP="002765D0">
      <w:pPr>
        <w:pStyle w:val="Zoznamslo2"/>
      </w:pPr>
      <w:r w:rsidRPr="005A08D8">
        <w:t>Táto zmluva môže byť doplnená a zmenená len na základe písomného dodatku podpísaného zmluvnými stranami.</w:t>
      </w:r>
    </w:p>
    <w:p w14:paraId="2FCEE691" w14:textId="77777777" w:rsidR="002765D0" w:rsidRPr="005A08D8" w:rsidRDefault="002765D0" w:rsidP="002765D0">
      <w:pPr>
        <w:pStyle w:val="Zoznamslo2"/>
      </w:pPr>
      <w:r w:rsidRPr="005A08D8">
        <w:lastRenderedPageBreak/>
        <w:t>Žiadna zo zmluvných strán nie je oprávnená postúpiť svoje práva a povinnosti podľa tejto zmluvy na inú osobu bez predchádzajúceho písomného súhlasu druhej zmluvnej strany.</w:t>
      </w:r>
    </w:p>
    <w:p w14:paraId="2F700E5C" w14:textId="77777777" w:rsidR="002765D0" w:rsidRPr="005A08D8" w:rsidRDefault="002765D0" w:rsidP="002765D0">
      <w:pPr>
        <w:pStyle w:val="Zoznamslo2"/>
      </w:pPr>
      <w:r w:rsidRPr="005A08D8">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78E3B669" w14:textId="77777777" w:rsidR="002765D0" w:rsidRDefault="002765D0" w:rsidP="002765D0">
      <w:pPr>
        <w:pStyle w:val="Zoznamslo2"/>
      </w:pPr>
      <w:r w:rsidRPr="005A08D8">
        <w:t>Zmluva je vyhotovená v štyroch rovnocenných vyhotoveniach, z ktorých dve si ponechá Dodávateľ a dve Objednávateľ.</w:t>
      </w:r>
    </w:p>
    <w:p w14:paraId="52D9D5ED" w14:textId="77777777" w:rsidR="002765D0" w:rsidRPr="005A08D8" w:rsidRDefault="002765D0" w:rsidP="002765D0">
      <w:pPr>
        <w:pStyle w:val="Zoznamslo2"/>
      </w:pPr>
      <w:r w:rsidRPr="005A08D8">
        <w:t>Zmluvné strany vyhlasujú, že si túto zmluvu prečítali, jej obsahu porozumeli a súhlasia s ním a že zmluvu uzatvárajú slobodne, vážne a bez nátlaku, na znak čoho pripájajú svoje podpisy.</w:t>
      </w:r>
    </w:p>
    <w:p w14:paraId="09F0C1A3" w14:textId="77777777" w:rsidR="002765D0" w:rsidRDefault="002765D0" w:rsidP="002765D0">
      <w:pPr>
        <w:pStyle w:val="Zoznamslo2"/>
      </w:pPr>
      <w:r w:rsidRPr="00151FFB">
        <w:t xml:space="preserve">Zmluva nadobúda platnosť dňom jej podpisu oprávnenými zástupcami zmluvných strán a účinnosť </w:t>
      </w:r>
      <w:r>
        <w:t xml:space="preserve"> po kumulatívnom splnení oboch nasledovných podmienok:</w:t>
      </w:r>
    </w:p>
    <w:p w14:paraId="1EF46B32" w14:textId="77777777" w:rsidR="00352306" w:rsidRPr="00B271C5" w:rsidRDefault="00352306" w:rsidP="0074309E">
      <w:pPr>
        <w:pStyle w:val="Zoznampsm15"/>
        <w:numPr>
          <w:ilvl w:val="0"/>
          <w:numId w:val="18"/>
        </w:numPr>
      </w:pPr>
      <w:r w:rsidRPr="00B271C5">
        <w:t xml:space="preserve">došlo ku zverejneniu zmluvy na webovej stránke verejného obstarávateľa na internetovej adrese „obec@vysnymedzev.sk“. </w:t>
      </w:r>
    </w:p>
    <w:p w14:paraId="74414A33" w14:textId="77777777" w:rsidR="002765D0" w:rsidRDefault="002765D0" w:rsidP="0074309E">
      <w:pPr>
        <w:pStyle w:val="Zoznampsm15"/>
        <w:numPr>
          <w:ilvl w:val="0"/>
          <w:numId w:val="18"/>
        </w:numPr>
      </w:pPr>
      <w:r>
        <w:t>došlo po podpise zmluvy ku schváleniu postupu verejného obstarávania riadiacim orgánom v rámci štandardnej ex – post kontroly a</w:t>
      </w:r>
    </w:p>
    <w:p w14:paraId="5B39B2F2" w14:textId="3397BDAA" w:rsidR="002765D0" w:rsidRDefault="002765D0" w:rsidP="002765D0">
      <w:pPr>
        <w:pStyle w:val="Odsaden15"/>
      </w:pPr>
      <w:r>
        <w:t>O týchto skutočnostiach bude objednávateľ bezodkladne informovať e-mailom zhotoviteľa.</w:t>
      </w:r>
    </w:p>
    <w:p w14:paraId="67BA8787" w14:textId="369A5EF5" w:rsidR="00DA4E2F" w:rsidRDefault="00DA4E2F" w:rsidP="00155E31">
      <w:pPr>
        <w:pStyle w:val="Zoznamslo2"/>
      </w:pPr>
      <w:r>
        <w:t>Neoddeliteľnú súčasť tejto Zmluvy tvoria prílohy</w:t>
      </w:r>
    </w:p>
    <w:p w14:paraId="79EE4186" w14:textId="66489E10" w:rsidR="00356AE4" w:rsidRDefault="00356AE4" w:rsidP="00356AE4">
      <w:pPr>
        <w:pStyle w:val="Odsaden15"/>
      </w:pPr>
      <w:r>
        <w:t xml:space="preserve">Príloha číslo 1 – </w:t>
      </w:r>
      <w:r w:rsidR="003F74B1">
        <w:t xml:space="preserve">ocenený </w:t>
      </w:r>
      <w:r w:rsidR="00925DBC">
        <w:t>zoznam položiek.</w:t>
      </w:r>
    </w:p>
    <w:p w14:paraId="2EDED9B6" w14:textId="4712F4FE" w:rsidR="00925DBC" w:rsidRDefault="00925DBC" w:rsidP="00356AE4">
      <w:pPr>
        <w:pStyle w:val="Odsaden15"/>
      </w:pPr>
      <w:r>
        <w:t>Príloha č. 2 – vlastný návrh uchádzača na plnenie.</w:t>
      </w:r>
    </w:p>
    <w:p w14:paraId="26306AED" w14:textId="2F86BE58" w:rsidR="00DA4E2F" w:rsidRDefault="00DA4E2F" w:rsidP="00155E31">
      <w:pPr>
        <w:pStyle w:val="Zoznamslo2"/>
      </w:pPr>
      <w:r>
        <w:t>Zmluva je vyhotovená v štyroch rovnopisoch, z toho dv</w:t>
      </w:r>
      <w:r w:rsidR="00D0126A">
        <w:t>e</w:t>
      </w:r>
      <w:r>
        <w:t xml:space="preserve"> </w:t>
      </w:r>
      <w:r w:rsidR="00445F96">
        <w:t>dostane</w:t>
      </w:r>
      <w:r>
        <w:t xml:space="preserve"> </w:t>
      </w:r>
      <w:r w:rsidR="00925DBC">
        <w:t xml:space="preserve">Kupujúci </w:t>
      </w:r>
      <w:r>
        <w:t>a dv</w:t>
      </w:r>
      <w:r w:rsidR="00D0126A">
        <w:t>e</w:t>
      </w:r>
      <w:r>
        <w:t xml:space="preserve"> </w:t>
      </w:r>
      <w:r w:rsidR="00925DBC">
        <w:t>Predávajúci</w:t>
      </w:r>
      <w:r>
        <w:t xml:space="preserve">. </w:t>
      </w:r>
    </w:p>
    <w:p w14:paraId="2A82DA2B" w14:textId="703BC552" w:rsidR="00DA4E2F" w:rsidRDefault="00DA4E2F" w:rsidP="00155E31">
      <w:pPr>
        <w:pStyle w:val="Zoznamslo2"/>
      </w:pPr>
      <w: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78F875D0" w14:textId="4DDD5AB1" w:rsidR="00DA4E2F" w:rsidRDefault="00DA4E2F" w:rsidP="00155E31">
      <w:pPr>
        <w:pStyle w:val="Zoznamslo2"/>
      </w:pPr>
      <w:r>
        <w:t xml:space="preserve">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w:t>
      </w:r>
      <w:r w:rsidR="00925DBC" w:rsidRPr="00DC223E">
        <w:t>a prehlasujú, že pri podpise tejto zmluvy konali slobodne a že nebola</w:t>
      </w:r>
      <w:r w:rsidR="00925DBC" w:rsidRPr="00DC223E">
        <w:rPr>
          <w:spacing w:val="1"/>
        </w:rPr>
        <w:t xml:space="preserve"> </w:t>
      </w:r>
      <w:r w:rsidR="00925DBC" w:rsidRPr="00DC223E">
        <w:t>podpísaná</w:t>
      </w:r>
      <w:r w:rsidR="00925DBC" w:rsidRPr="00DC223E">
        <w:rPr>
          <w:spacing w:val="-3"/>
        </w:rPr>
        <w:t xml:space="preserve"> </w:t>
      </w:r>
      <w:r w:rsidR="00925DBC" w:rsidRPr="00DC223E">
        <w:t>v tiesni a</w:t>
      </w:r>
      <w:r w:rsidR="00925DBC" w:rsidRPr="00DC223E">
        <w:rPr>
          <w:spacing w:val="-1"/>
        </w:rPr>
        <w:t xml:space="preserve"> </w:t>
      </w:r>
      <w:r w:rsidR="00925DBC" w:rsidRPr="00DC223E">
        <w:t>ani za</w:t>
      </w:r>
      <w:r w:rsidR="00925DBC" w:rsidRPr="00DC223E">
        <w:rPr>
          <w:spacing w:val="-1"/>
        </w:rPr>
        <w:t xml:space="preserve"> </w:t>
      </w:r>
      <w:r w:rsidR="00925DBC" w:rsidRPr="00DC223E">
        <w:t>nápadne nevýhodných podmienok</w:t>
      </w:r>
      <w:r>
        <w:t>.</w:t>
      </w:r>
    </w:p>
    <w:p w14:paraId="4271CB97" w14:textId="77777777" w:rsidR="00925DBC" w:rsidRPr="00DC223E" w:rsidRDefault="00925DBC" w:rsidP="00925DBC">
      <w:pPr>
        <w:pStyle w:val="Zoznamslo2"/>
      </w:pPr>
      <w:r w:rsidRPr="00DC223E">
        <w:lastRenderedPageBreak/>
        <w:t>Akékoľvek zmeny tejto zmluvy alebo jej dodatky musia mať písomnú formu a musia byť</w:t>
      </w:r>
      <w:r w:rsidRPr="00925DBC">
        <w:t xml:space="preserve"> </w:t>
      </w:r>
      <w:r w:rsidRPr="00DC223E">
        <w:t>podpísané</w:t>
      </w:r>
      <w:r w:rsidRPr="00925DBC">
        <w:t xml:space="preserve"> </w:t>
      </w:r>
      <w:r w:rsidRPr="00DC223E">
        <w:t>zmluvnými stranami.</w:t>
      </w:r>
    </w:p>
    <w:p w14:paraId="3E8AFBAD" w14:textId="77777777" w:rsidR="003B0947" w:rsidRPr="00D6294D" w:rsidRDefault="003B0947" w:rsidP="003B0947">
      <w:pPr>
        <w:pStyle w:val="Zkladntext"/>
      </w:pPr>
    </w:p>
    <w:p w14:paraId="74E5EA4B" w14:textId="56DAF8D8" w:rsidR="003B0947" w:rsidRPr="00925DBC" w:rsidRDefault="00157994" w:rsidP="003B0947">
      <w:pPr>
        <w:pStyle w:val="Zkladntext"/>
        <w:tabs>
          <w:tab w:val="left" w:pos="5112"/>
        </w:tabs>
        <w:rPr>
          <w:rFonts w:ascii="Arial" w:hAnsi="Arial" w:cs="Arial"/>
          <w:sz w:val="20"/>
          <w:szCs w:val="20"/>
        </w:rPr>
      </w:pPr>
      <w:r>
        <w:rPr>
          <w:rFonts w:ascii="Arial" w:hAnsi="Arial" w:cs="Arial"/>
          <w:sz w:val="20"/>
          <w:szCs w:val="20"/>
        </w:rPr>
        <w:t>Vo Vyšnom Medzeve</w:t>
      </w:r>
      <w:r w:rsidR="003B0947" w:rsidRPr="00925DBC">
        <w:rPr>
          <w:rFonts w:ascii="Arial" w:hAnsi="Arial" w:cs="Arial"/>
          <w:sz w:val="20"/>
          <w:szCs w:val="20"/>
        </w:rPr>
        <w:t>,</w:t>
      </w:r>
      <w:r w:rsidR="003B0947" w:rsidRPr="00925DBC">
        <w:rPr>
          <w:rFonts w:ascii="Arial" w:hAnsi="Arial" w:cs="Arial"/>
          <w:spacing w:val="-3"/>
          <w:sz w:val="20"/>
          <w:szCs w:val="20"/>
        </w:rPr>
        <w:t xml:space="preserve"> </w:t>
      </w:r>
      <w:r w:rsidR="003B0947" w:rsidRPr="00925DBC">
        <w:rPr>
          <w:rFonts w:ascii="Arial" w:hAnsi="Arial" w:cs="Arial"/>
          <w:sz w:val="20"/>
          <w:szCs w:val="20"/>
        </w:rPr>
        <w:t>dňa</w:t>
      </w:r>
      <w:r w:rsidR="003B0947" w:rsidRPr="00925DBC">
        <w:rPr>
          <w:rFonts w:ascii="Arial" w:hAnsi="Arial" w:cs="Arial"/>
          <w:spacing w:val="-3"/>
          <w:sz w:val="20"/>
          <w:szCs w:val="20"/>
        </w:rPr>
        <w:t xml:space="preserve"> </w:t>
      </w:r>
      <w:r w:rsidR="00434700" w:rsidRPr="00925DBC">
        <w:rPr>
          <w:rFonts w:ascii="Arial" w:hAnsi="Arial" w:cs="Arial"/>
          <w:sz w:val="20"/>
          <w:szCs w:val="20"/>
        </w:rPr>
        <w:fldChar w:fldCharType="begin">
          <w:ffData>
            <w:name w:val=""/>
            <w:enabled/>
            <w:calcOnExit w:val="0"/>
            <w:textInput>
              <w:default w:val="........................."/>
            </w:textInput>
          </w:ffData>
        </w:fldChar>
      </w:r>
      <w:r w:rsidR="003B0947" w:rsidRPr="00925DBC">
        <w:rPr>
          <w:rFonts w:ascii="Arial" w:hAnsi="Arial" w:cs="Arial"/>
          <w:sz w:val="20"/>
          <w:szCs w:val="20"/>
        </w:rPr>
        <w:instrText xml:space="preserve"> FORMTEXT </w:instrText>
      </w:r>
      <w:r w:rsidR="00434700" w:rsidRPr="00925DBC">
        <w:rPr>
          <w:rFonts w:ascii="Arial" w:hAnsi="Arial" w:cs="Arial"/>
          <w:sz w:val="20"/>
          <w:szCs w:val="20"/>
        </w:rPr>
      </w:r>
      <w:r w:rsidR="00434700" w:rsidRPr="00925DBC">
        <w:rPr>
          <w:rFonts w:ascii="Arial" w:hAnsi="Arial" w:cs="Arial"/>
          <w:sz w:val="20"/>
          <w:szCs w:val="20"/>
        </w:rPr>
        <w:fldChar w:fldCharType="separate"/>
      </w:r>
      <w:r w:rsidR="003B0947" w:rsidRPr="00925DBC">
        <w:rPr>
          <w:rFonts w:ascii="Arial" w:hAnsi="Arial" w:cs="Arial"/>
          <w:noProof/>
          <w:sz w:val="20"/>
          <w:szCs w:val="20"/>
        </w:rPr>
        <w:t>.........................</w:t>
      </w:r>
      <w:r w:rsidR="00434700" w:rsidRPr="00925DBC">
        <w:rPr>
          <w:rFonts w:ascii="Arial" w:hAnsi="Arial" w:cs="Arial"/>
          <w:sz w:val="20"/>
          <w:szCs w:val="20"/>
        </w:rPr>
        <w:fldChar w:fldCharType="end"/>
      </w:r>
      <w:r w:rsidR="003B0947" w:rsidRPr="00925DBC">
        <w:rPr>
          <w:rFonts w:ascii="Arial" w:hAnsi="Arial" w:cs="Arial"/>
          <w:sz w:val="20"/>
          <w:szCs w:val="20"/>
        </w:rPr>
        <w:tab/>
        <w:t xml:space="preserve">V </w:t>
      </w:r>
      <w:r w:rsidR="00434700" w:rsidRPr="00925DBC">
        <w:rPr>
          <w:rFonts w:ascii="Arial" w:hAnsi="Arial" w:cs="Arial"/>
          <w:sz w:val="20"/>
          <w:szCs w:val="20"/>
        </w:rPr>
        <w:fldChar w:fldCharType="begin">
          <w:ffData>
            <w:name w:val="Text2"/>
            <w:enabled/>
            <w:calcOnExit w:val="0"/>
            <w:textInput>
              <w:default w:val="........................................"/>
            </w:textInput>
          </w:ffData>
        </w:fldChar>
      </w:r>
      <w:r w:rsidR="003B0947" w:rsidRPr="00925DBC">
        <w:rPr>
          <w:rFonts w:ascii="Arial" w:hAnsi="Arial" w:cs="Arial"/>
          <w:sz w:val="20"/>
          <w:szCs w:val="20"/>
        </w:rPr>
        <w:instrText xml:space="preserve"> FORMTEXT </w:instrText>
      </w:r>
      <w:r w:rsidR="00434700" w:rsidRPr="00925DBC">
        <w:rPr>
          <w:rFonts w:ascii="Arial" w:hAnsi="Arial" w:cs="Arial"/>
          <w:sz w:val="20"/>
          <w:szCs w:val="20"/>
        </w:rPr>
      </w:r>
      <w:r w:rsidR="00434700" w:rsidRPr="00925DBC">
        <w:rPr>
          <w:rFonts w:ascii="Arial" w:hAnsi="Arial" w:cs="Arial"/>
          <w:sz w:val="20"/>
          <w:szCs w:val="20"/>
        </w:rPr>
        <w:fldChar w:fldCharType="separate"/>
      </w:r>
      <w:r w:rsidR="003B0947" w:rsidRPr="00925DBC">
        <w:rPr>
          <w:rFonts w:ascii="Arial" w:hAnsi="Arial" w:cs="Arial"/>
          <w:noProof/>
          <w:sz w:val="20"/>
          <w:szCs w:val="20"/>
        </w:rPr>
        <w:t>........................................</w:t>
      </w:r>
      <w:r w:rsidR="00434700" w:rsidRPr="00925DBC">
        <w:rPr>
          <w:rFonts w:ascii="Arial" w:hAnsi="Arial" w:cs="Arial"/>
          <w:sz w:val="20"/>
          <w:szCs w:val="20"/>
        </w:rPr>
        <w:fldChar w:fldCharType="end"/>
      </w:r>
      <w:r w:rsidR="003B0947" w:rsidRPr="00925DBC">
        <w:rPr>
          <w:rFonts w:ascii="Arial" w:hAnsi="Arial" w:cs="Arial"/>
          <w:sz w:val="20"/>
          <w:szCs w:val="20"/>
        </w:rPr>
        <w:t>,</w:t>
      </w:r>
      <w:r w:rsidR="003B0947" w:rsidRPr="00925DBC">
        <w:rPr>
          <w:rFonts w:ascii="Arial" w:hAnsi="Arial" w:cs="Arial"/>
          <w:spacing w:val="-3"/>
          <w:sz w:val="20"/>
          <w:szCs w:val="20"/>
        </w:rPr>
        <w:t xml:space="preserve"> </w:t>
      </w:r>
      <w:r w:rsidR="003B0947" w:rsidRPr="00925DBC">
        <w:rPr>
          <w:rFonts w:ascii="Arial" w:hAnsi="Arial" w:cs="Arial"/>
          <w:sz w:val="20"/>
          <w:szCs w:val="20"/>
        </w:rPr>
        <w:t>dňa</w:t>
      </w:r>
      <w:r w:rsidR="003B0947" w:rsidRPr="00925DBC">
        <w:rPr>
          <w:rFonts w:ascii="Arial" w:hAnsi="Arial" w:cs="Arial"/>
          <w:spacing w:val="-3"/>
          <w:sz w:val="20"/>
          <w:szCs w:val="20"/>
        </w:rPr>
        <w:t xml:space="preserve"> </w:t>
      </w:r>
      <w:r w:rsidR="00434700" w:rsidRPr="00925DBC">
        <w:rPr>
          <w:rFonts w:ascii="Arial" w:hAnsi="Arial" w:cs="Arial"/>
          <w:sz w:val="20"/>
          <w:szCs w:val="20"/>
        </w:rPr>
        <w:fldChar w:fldCharType="begin">
          <w:ffData>
            <w:name w:val=""/>
            <w:enabled/>
            <w:calcOnExit w:val="0"/>
            <w:textInput>
              <w:default w:val="........................."/>
            </w:textInput>
          </w:ffData>
        </w:fldChar>
      </w:r>
      <w:r w:rsidR="003B0947" w:rsidRPr="00925DBC">
        <w:rPr>
          <w:rFonts w:ascii="Arial" w:hAnsi="Arial" w:cs="Arial"/>
          <w:sz w:val="20"/>
          <w:szCs w:val="20"/>
        </w:rPr>
        <w:instrText xml:space="preserve"> FORMTEXT </w:instrText>
      </w:r>
      <w:r w:rsidR="00434700" w:rsidRPr="00925DBC">
        <w:rPr>
          <w:rFonts w:ascii="Arial" w:hAnsi="Arial" w:cs="Arial"/>
          <w:sz w:val="20"/>
          <w:szCs w:val="20"/>
        </w:rPr>
      </w:r>
      <w:r w:rsidR="00434700" w:rsidRPr="00925DBC">
        <w:rPr>
          <w:rFonts w:ascii="Arial" w:hAnsi="Arial" w:cs="Arial"/>
          <w:sz w:val="20"/>
          <w:szCs w:val="20"/>
        </w:rPr>
        <w:fldChar w:fldCharType="separate"/>
      </w:r>
      <w:r w:rsidR="003B0947" w:rsidRPr="00925DBC">
        <w:rPr>
          <w:rFonts w:ascii="Arial" w:hAnsi="Arial" w:cs="Arial"/>
          <w:noProof/>
          <w:sz w:val="20"/>
          <w:szCs w:val="20"/>
        </w:rPr>
        <w:t>.........................</w:t>
      </w:r>
      <w:r w:rsidR="00434700" w:rsidRPr="00925DBC">
        <w:rPr>
          <w:rFonts w:ascii="Arial" w:hAnsi="Arial" w:cs="Arial"/>
          <w:sz w:val="20"/>
          <w:szCs w:val="20"/>
        </w:rPr>
        <w:fldChar w:fldCharType="end"/>
      </w:r>
    </w:p>
    <w:p w14:paraId="335A4645" w14:textId="77777777" w:rsidR="003B0947" w:rsidRPr="00925DBC" w:rsidRDefault="003B0947" w:rsidP="003B0947">
      <w:pPr>
        <w:pStyle w:val="Zkladntext"/>
        <w:rPr>
          <w:rFonts w:ascii="Arial" w:hAnsi="Arial" w:cs="Arial"/>
          <w:sz w:val="20"/>
          <w:szCs w:val="20"/>
        </w:rPr>
      </w:pPr>
    </w:p>
    <w:p w14:paraId="294684D5" w14:textId="77777777" w:rsidR="003B0947" w:rsidRPr="00925DBC" w:rsidRDefault="003B0947" w:rsidP="003B0947">
      <w:pPr>
        <w:pStyle w:val="Zkladntext"/>
        <w:tabs>
          <w:tab w:val="left" w:pos="4828"/>
        </w:tabs>
        <w:rPr>
          <w:rFonts w:ascii="Arial" w:hAnsi="Arial" w:cs="Arial"/>
          <w:sz w:val="20"/>
          <w:szCs w:val="20"/>
        </w:rPr>
      </w:pPr>
      <w:r w:rsidRPr="00925DBC">
        <w:rPr>
          <w:rFonts w:ascii="Arial" w:hAnsi="Arial" w:cs="Arial"/>
          <w:sz w:val="20"/>
          <w:szCs w:val="20"/>
        </w:rPr>
        <w:t>Za objednávateľa:</w:t>
      </w:r>
      <w:r w:rsidRPr="00925DBC">
        <w:rPr>
          <w:rFonts w:ascii="Arial" w:hAnsi="Arial" w:cs="Arial"/>
          <w:sz w:val="20"/>
          <w:szCs w:val="20"/>
        </w:rPr>
        <w:tab/>
        <w:t>Za zhotoviteľa:</w:t>
      </w:r>
    </w:p>
    <w:p w14:paraId="1162A8F6" w14:textId="77777777" w:rsidR="003B0947" w:rsidRPr="00925DBC" w:rsidRDefault="003B0947" w:rsidP="003B0947">
      <w:pPr>
        <w:pStyle w:val="Zkladntext"/>
        <w:tabs>
          <w:tab w:val="center" w:pos="3124"/>
          <w:tab w:val="center" w:pos="6958"/>
        </w:tabs>
        <w:rPr>
          <w:rFonts w:ascii="Arial" w:hAnsi="Arial" w:cs="Arial"/>
          <w:sz w:val="20"/>
          <w:szCs w:val="20"/>
        </w:rPr>
      </w:pPr>
    </w:p>
    <w:p w14:paraId="10F8A715" w14:textId="77777777" w:rsidR="003B0947" w:rsidRPr="00925DBC" w:rsidRDefault="003B0947" w:rsidP="003B0947">
      <w:pPr>
        <w:pStyle w:val="Zkladntext"/>
        <w:tabs>
          <w:tab w:val="center" w:pos="3124"/>
          <w:tab w:val="center" w:pos="6958"/>
        </w:tabs>
        <w:rPr>
          <w:rFonts w:ascii="Arial" w:hAnsi="Arial" w:cs="Arial"/>
          <w:sz w:val="20"/>
          <w:szCs w:val="20"/>
        </w:rPr>
      </w:pPr>
    </w:p>
    <w:p w14:paraId="2E2E8F92" w14:textId="77777777" w:rsidR="003B0947" w:rsidRPr="00925DBC" w:rsidRDefault="003B0947" w:rsidP="003B0947">
      <w:pPr>
        <w:pStyle w:val="Zkladntext"/>
        <w:tabs>
          <w:tab w:val="center" w:pos="3124"/>
          <w:tab w:val="center" w:pos="6958"/>
        </w:tabs>
        <w:rPr>
          <w:rFonts w:ascii="Arial" w:hAnsi="Arial" w:cs="Arial"/>
          <w:sz w:val="20"/>
          <w:szCs w:val="20"/>
        </w:rPr>
      </w:pPr>
    </w:p>
    <w:p w14:paraId="4B469DB1" w14:textId="77777777" w:rsidR="003B0947" w:rsidRPr="00925DBC" w:rsidRDefault="003B0947" w:rsidP="003B0947">
      <w:pPr>
        <w:pStyle w:val="Zkladntext"/>
        <w:tabs>
          <w:tab w:val="center" w:pos="2698"/>
          <w:tab w:val="center" w:pos="7242"/>
        </w:tabs>
        <w:rPr>
          <w:rFonts w:ascii="Arial" w:hAnsi="Arial" w:cs="Arial"/>
          <w:sz w:val="20"/>
          <w:szCs w:val="20"/>
        </w:rPr>
      </w:pPr>
      <w:r w:rsidRPr="00925DBC">
        <w:rPr>
          <w:rFonts w:ascii="Arial" w:hAnsi="Arial" w:cs="Arial"/>
          <w:sz w:val="20"/>
          <w:szCs w:val="20"/>
        </w:rPr>
        <w:tab/>
        <w:t>..................................................................</w:t>
      </w:r>
      <w:r w:rsidRPr="00925DBC">
        <w:rPr>
          <w:rFonts w:ascii="Arial" w:hAnsi="Arial" w:cs="Arial"/>
          <w:sz w:val="20"/>
          <w:szCs w:val="20"/>
        </w:rPr>
        <w:tab/>
        <w:t>..................................................................</w:t>
      </w:r>
    </w:p>
    <w:p w14:paraId="6F1C7E58" w14:textId="2342BB35" w:rsidR="003B0947" w:rsidRPr="00925DBC" w:rsidRDefault="003B0947" w:rsidP="003B0947">
      <w:pPr>
        <w:pStyle w:val="Zkladntext"/>
        <w:tabs>
          <w:tab w:val="center" w:pos="2698"/>
          <w:tab w:val="center" w:pos="7242"/>
        </w:tabs>
        <w:rPr>
          <w:rFonts w:ascii="Arial" w:hAnsi="Arial" w:cs="Arial"/>
          <w:sz w:val="20"/>
          <w:szCs w:val="20"/>
        </w:rPr>
      </w:pPr>
      <w:r w:rsidRPr="00925DBC">
        <w:rPr>
          <w:rFonts w:ascii="Arial" w:hAnsi="Arial" w:cs="Arial"/>
          <w:sz w:val="20"/>
          <w:szCs w:val="20"/>
        </w:rPr>
        <w:tab/>
      </w:r>
      <w:r w:rsidR="00157994" w:rsidRPr="00157994">
        <w:rPr>
          <w:rFonts w:ascii="Arial" w:hAnsi="Arial" w:cs="Arial"/>
          <w:sz w:val="20"/>
          <w:szCs w:val="20"/>
        </w:rPr>
        <w:t>Ing. Róbert  Nálepka</w:t>
      </w:r>
      <w:r w:rsidRPr="00925DBC">
        <w:rPr>
          <w:rFonts w:ascii="Arial" w:hAnsi="Arial" w:cs="Arial"/>
          <w:sz w:val="20"/>
          <w:szCs w:val="20"/>
        </w:rPr>
        <w:tab/>
      </w:r>
      <w:r w:rsidR="00434700" w:rsidRPr="00925DBC">
        <w:rPr>
          <w:rFonts w:ascii="Arial" w:hAnsi="Arial" w:cs="Arial"/>
          <w:sz w:val="20"/>
          <w:szCs w:val="20"/>
        </w:rPr>
        <w:fldChar w:fldCharType="begin">
          <w:ffData>
            <w:name w:val="Text3"/>
            <w:enabled/>
            <w:calcOnExit w:val="0"/>
            <w:textInput/>
          </w:ffData>
        </w:fldChar>
      </w:r>
      <w:bookmarkStart w:id="16" w:name="Text3"/>
      <w:r w:rsidRPr="00925DBC">
        <w:rPr>
          <w:rFonts w:ascii="Arial" w:hAnsi="Arial" w:cs="Arial"/>
          <w:sz w:val="20"/>
          <w:szCs w:val="20"/>
        </w:rPr>
        <w:instrText xml:space="preserve"> FORMTEXT </w:instrText>
      </w:r>
      <w:r w:rsidR="00434700" w:rsidRPr="00925DBC">
        <w:rPr>
          <w:rFonts w:ascii="Arial" w:hAnsi="Arial" w:cs="Arial"/>
          <w:sz w:val="20"/>
          <w:szCs w:val="20"/>
        </w:rPr>
      </w:r>
      <w:r w:rsidR="00434700" w:rsidRPr="00925DBC">
        <w:rPr>
          <w:rFonts w:ascii="Arial" w:hAnsi="Arial" w:cs="Arial"/>
          <w:sz w:val="20"/>
          <w:szCs w:val="20"/>
        </w:rPr>
        <w:fldChar w:fldCharType="separate"/>
      </w:r>
      <w:r w:rsidRPr="00925DBC">
        <w:rPr>
          <w:rFonts w:ascii="Arial" w:hAnsi="Arial" w:cs="Arial"/>
          <w:noProof/>
          <w:sz w:val="20"/>
          <w:szCs w:val="20"/>
        </w:rPr>
        <w:t> </w:t>
      </w:r>
      <w:r w:rsidRPr="00925DBC">
        <w:rPr>
          <w:rFonts w:ascii="Arial" w:hAnsi="Arial" w:cs="Arial"/>
          <w:noProof/>
          <w:sz w:val="20"/>
          <w:szCs w:val="20"/>
        </w:rPr>
        <w:t> </w:t>
      </w:r>
      <w:r w:rsidRPr="00925DBC">
        <w:rPr>
          <w:rFonts w:ascii="Arial" w:hAnsi="Arial" w:cs="Arial"/>
          <w:noProof/>
          <w:sz w:val="20"/>
          <w:szCs w:val="20"/>
        </w:rPr>
        <w:t> </w:t>
      </w:r>
      <w:r w:rsidRPr="00925DBC">
        <w:rPr>
          <w:rFonts w:ascii="Arial" w:hAnsi="Arial" w:cs="Arial"/>
          <w:noProof/>
          <w:sz w:val="20"/>
          <w:szCs w:val="20"/>
        </w:rPr>
        <w:t> </w:t>
      </w:r>
      <w:r w:rsidRPr="00925DBC">
        <w:rPr>
          <w:rFonts w:ascii="Arial" w:hAnsi="Arial" w:cs="Arial"/>
          <w:noProof/>
          <w:sz w:val="20"/>
          <w:szCs w:val="20"/>
        </w:rPr>
        <w:t> </w:t>
      </w:r>
      <w:r w:rsidR="00434700" w:rsidRPr="00925DBC">
        <w:rPr>
          <w:rFonts w:ascii="Arial" w:hAnsi="Arial" w:cs="Arial"/>
          <w:sz w:val="20"/>
          <w:szCs w:val="20"/>
        </w:rPr>
        <w:fldChar w:fldCharType="end"/>
      </w:r>
      <w:bookmarkEnd w:id="16"/>
    </w:p>
    <w:p w14:paraId="3327D727" w14:textId="3EA41C55" w:rsidR="00155E31" w:rsidRPr="00925DBC" w:rsidRDefault="00155E31" w:rsidP="003B0947">
      <w:pPr>
        <w:pStyle w:val="Zkladntext"/>
        <w:tabs>
          <w:tab w:val="center" w:pos="2698"/>
          <w:tab w:val="center" w:pos="7242"/>
        </w:tabs>
        <w:rPr>
          <w:rFonts w:ascii="Arial" w:hAnsi="Arial" w:cs="Arial"/>
          <w:sz w:val="20"/>
          <w:szCs w:val="20"/>
        </w:rPr>
      </w:pPr>
      <w:r w:rsidRPr="00925DBC">
        <w:rPr>
          <w:rFonts w:ascii="Arial" w:hAnsi="Arial" w:cs="Arial"/>
          <w:sz w:val="20"/>
          <w:szCs w:val="20"/>
        </w:rPr>
        <w:tab/>
      </w:r>
      <w:r w:rsidR="00157994">
        <w:rPr>
          <w:rFonts w:ascii="Arial" w:hAnsi="Arial" w:cs="Arial"/>
          <w:sz w:val="20"/>
          <w:szCs w:val="20"/>
        </w:rPr>
        <w:t>starosta obce</w:t>
      </w:r>
      <w:r w:rsidR="003B0947" w:rsidRPr="00925DBC">
        <w:rPr>
          <w:rFonts w:ascii="Arial" w:hAnsi="Arial" w:cs="Arial"/>
          <w:sz w:val="20"/>
          <w:szCs w:val="20"/>
        </w:rPr>
        <w:tab/>
      </w:r>
      <w:r w:rsidRPr="00925DBC">
        <w:rPr>
          <w:rFonts w:ascii="Arial" w:hAnsi="Arial" w:cs="Arial"/>
          <w:sz w:val="20"/>
          <w:szCs w:val="20"/>
        </w:rPr>
        <w:fldChar w:fldCharType="begin">
          <w:ffData>
            <w:name w:val="Text4"/>
            <w:enabled/>
            <w:calcOnExit w:val="0"/>
            <w:textInput/>
          </w:ffData>
        </w:fldChar>
      </w:r>
      <w:r w:rsidRPr="00925DBC">
        <w:rPr>
          <w:rFonts w:ascii="Arial" w:hAnsi="Arial" w:cs="Arial"/>
          <w:sz w:val="20"/>
          <w:szCs w:val="20"/>
        </w:rPr>
        <w:instrText xml:space="preserve"> FORMTEXT </w:instrText>
      </w:r>
      <w:r w:rsidRPr="00925DBC">
        <w:rPr>
          <w:rFonts w:ascii="Arial" w:hAnsi="Arial" w:cs="Arial"/>
          <w:sz w:val="20"/>
          <w:szCs w:val="20"/>
        </w:rPr>
      </w:r>
      <w:r w:rsidRPr="00925DBC">
        <w:rPr>
          <w:rFonts w:ascii="Arial" w:hAnsi="Arial" w:cs="Arial"/>
          <w:sz w:val="20"/>
          <w:szCs w:val="20"/>
        </w:rPr>
        <w:fldChar w:fldCharType="separate"/>
      </w:r>
      <w:r w:rsidRPr="00925DBC">
        <w:rPr>
          <w:rFonts w:ascii="Arial" w:hAnsi="Arial" w:cs="Arial"/>
          <w:noProof/>
          <w:sz w:val="20"/>
          <w:szCs w:val="20"/>
        </w:rPr>
        <w:t> </w:t>
      </w:r>
      <w:r w:rsidRPr="00925DBC">
        <w:rPr>
          <w:rFonts w:ascii="Arial" w:hAnsi="Arial" w:cs="Arial"/>
          <w:noProof/>
          <w:sz w:val="20"/>
          <w:szCs w:val="20"/>
        </w:rPr>
        <w:t> </w:t>
      </w:r>
      <w:r w:rsidRPr="00925DBC">
        <w:rPr>
          <w:rFonts w:ascii="Arial" w:hAnsi="Arial" w:cs="Arial"/>
          <w:noProof/>
          <w:sz w:val="20"/>
          <w:szCs w:val="20"/>
        </w:rPr>
        <w:t> </w:t>
      </w:r>
      <w:r w:rsidRPr="00925DBC">
        <w:rPr>
          <w:rFonts w:ascii="Arial" w:hAnsi="Arial" w:cs="Arial"/>
          <w:noProof/>
          <w:sz w:val="20"/>
          <w:szCs w:val="20"/>
        </w:rPr>
        <w:t> </w:t>
      </w:r>
      <w:r w:rsidRPr="00925DBC">
        <w:rPr>
          <w:rFonts w:ascii="Arial" w:hAnsi="Arial" w:cs="Arial"/>
          <w:noProof/>
          <w:sz w:val="20"/>
          <w:szCs w:val="20"/>
        </w:rPr>
        <w:t> </w:t>
      </w:r>
      <w:r w:rsidRPr="00925DBC">
        <w:rPr>
          <w:rFonts w:ascii="Arial" w:hAnsi="Arial" w:cs="Arial"/>
          <w:sz w:val="20"/>
          <w:szCs w:val="20"/>
        </w:rPr>
        <w:fldChar w:fldCharType="end"/>
      </w:r>
    </w:p>
    <w:p w14:paraId="1A75BD46" w14:textId="77777777" w:rsidR="00155E31" w:rsidRPr="00925DBC" w:rsidRDefault="00155E31" w:rsidP="003B0947">
      <w:pPr>
        <w:pStyle w:val="Zkladntext"/>
        <w:tabs>
          <w:tab w:val="center" w:pos="2698"/>
          <w:tab w:val="center" w:pos="7242"/>
        </w:tabs>
        <w:rPr>
          <w:rFonts w:ascii="Arial" w:hAnsi="Arial" w:cs="Arial"/>
          <w:sz w:val="20"/>
          <w:szCs w:val="20"/>
        </w:rPr>
      </w:pPr>
      <w:r w:rsidRPr="00925DBC">
        <w:rPr>
          <w:rFonts w:ascii="Arial" w:hAnsi="Arial" w:cs="Arial"/>
          <w:sz w:val="20"/>
          <w:szCs w:val="20"/>
        </w:rPr>
        <w:tab/>
      </w:r>
      <w:r w:rsidRPr="00925DBC">
        <w:rPr>
          <w:rFonts w:ascii="Arial" w:hAnsi="Arial" w:cs="Arial"/>
          <w:sz w:val="20"/>
          <w:szCs w:val="20"/>
        </w:rPr>
        <w:tab/>
      </w:r>
    </w:p>
    <w:p w14:paraId="31EAF28F" w14:textId="77777777" w:rsidR="00CB2DE9" w:rsidRPr="00D6294D" w:rsidRDefault="00CB2DE9" w:rsidP="008018AD">
      <w:pPr>
        <w:pStyle w:val="Zkladntext"/>
        <w:ind w:left="0"/>
      </w:pPr>
    </w:p>
    <w:sectPr w:rsidR="00CB2DE9" w:rsidRPr="00D6294D" w:rsidSect="000A0F82">
      <w:headerReference w:type="default" r:id="rId8"/>
      <w:footerReference w:type="even" r:id="rId9"/>
      <w:footerReference w:type="default" r:id="rId10"/>
      <w:pgSz w:w="11910" w:h="16840"/>
      <w:pgMar w:top="1754"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CEB5" w14:textId="77777777" w:rsidR="00B207E3" w:rsidRDefault="00B207E3">
      <w:r>
        <w:separator/>
      </w:r>
    </w:p>
  </w:endnote>
  <w:endnote w:type="continuationSeparator" w:id="0">
    <w:p w14:paraId="7AFADB5A" w14:textId="77777777" w:rsidR="00B207E3" w:rsidRDefault="00B2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5581" w14:textId="77777777" w:rsidR="00E04BE3" w:rsidRDefault="00E04BE3" w:rsidP="001E1C95">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AEA0D02" w14:textId="77777777" w:rsidR="00E04BE3" w:rsidRDefault="00E04BE3" w:rsidP="0019494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AD5B" w14:textId="77777777" w:rsidR="00E04BE3" w:rsidRDefault="00E04BE3" w:rsidP="001E1C95">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80958">
      <w:rPr>
        <w:rStyle w:val="slostrany"/>
        <w:noProof/>
      </w:rPr>
      <w:t>1</w:t>
    </w:r>
    <w:r>
      <w:rPr>
        <w:rStyle w:val="slostrany"/>
      </w:rPr>
      <w:fldChar w:fldCharType="end"/>
    </w:r>
  </w:p>
  <w:p w14:paraId="0BBA2C17" w14:textId="77777777" w:rsidR="00E04BE3" w:rsidRDefault="00E04BE3" w:rsidP="00194943">
    <w:pPr>
      <w:pStyle w:val="Zkladntext"/>
      <w:spacing w:line="14" w:lineRule="auto"/>
      <w:ind w:left="0" w:right="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F486" w14:textId="77777777" w:rsidR="00B207E3" w:rsidRDefault="00B207E3">
      <w:r>
        <w:separator/>
      </w:r>
    </w:p>
  </w:footnote>
  <w:footnote w:type="continuationSeparator" w:id="0">
    <w:p w14:paraId="301F53C3" w14:textId="77777777" w:rsidR="00B207E3" w:rsidRDefault="00B207E3">
      <w:r>
        <w:continuationSeparator/>
      </w:r>
    </w:p>
  </w:footnote>
  <w:footnote w:id="1">
    <w:p w14:paraId="3270536D" w14:textId="3506D37B" w:rsidR="003F74B1" w:rsidRDefault="003F74B1" w:rsidP="003F74B1">
      <w:pPr>
        <w:pStyle w:val="Textpoznmkypodiarou"/>
      </w:pPr>
      <w:r w:rsidRPr="00D3424D">
        <w:rPr>
          <w:rStyle w:val="Odkaznapoznmkupodiarou"/>
        </w:rPr>
        <w:footnoteRef/>
      </w:r>
      <w:r w:rsidRPr="00D3424D">
        <w:t xml:space="preserve"> Verejný obstarávateľ požaduje aby táto lehota nebola dlhšia ako </w:t>
      </w:r>
      <w:r w:rsidR="00A74B31">
        <w:t>9</w:t>
      </w:r>
      <w:r w:rsidRPr="00D3424D">
        <w:t>0 dní.</w:t>
      </w:r>
    </w:p>
  </w:footnote>
  <w:footnote w:id="2">
    <w:p w14:paraId="554EDD1C" w14:textId="3BD74DB7" w:rsidR="002765D0" w:rsidRDefault="002765D0">
      <w:pPr>
        <w:pStyle w:val="Textpoznmkypodiarou"/>
      </w:pPr>
      <w:r>
        <w:rPr>
          <w:rStyle w:val="Odkaznapoznmkupodiarou"/>
        </w:rPr>
        <w:footnoteRef/>
      </w:r>
      <w:r>
        <w:t xml:space="preserve"> Verejný obstarávateľ požaduje aby táto lehota nebola kratšia ako 24 mesiacov.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020F" w14:textId="77777777" w:rsidR="00E04BE3" w:rsidRPr="008F4BFE" w:rsidRDefault="00E04BE3" w:rsidP="00A53F15">
    <w:pPr>
      <w:pStyle w:val="Hlavika"/>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3" w15:restartNumberingAfterBreak="0">
    <w:nsid w:val="0C7E5E82"/>
    <w:multiLevelType w:val="hybridMultilevel"/>
    <w:tmpl w:val="C102FB76"/>
    <w:lvl w:ilvl="0" w:tplc="7452C880">
      <w:start w:val="1"/>
      <w:numFmt w:val="decimal"/>
      <w:lvlText w:val="%1."/>
      <w:lvlJc w:val="left"/>
      <w:pPr>
        <w:tabs>
          <w:tab w:val="num" w:pos="851"/>
        </w:tabs>
        <w:ind w:left="851" w:hanging="454"/>
      </w:pPr>
      <w:rPr>
        <w:rFonts w:ascii="Arial" w:hAnsi="Arial" w:hint="default"/>
        <w:b w:val="0"/>
        <w:bCs w:val="0"/>
        <w:i w:val="0"/>
        <w:iCs w:val="0"/>
        <w:caps w:val="0"/>
        <w:strike w:val="0"/>
        <w:dstrike w:val="0"/>
        <w:outline w:val="0"/>
        <w:shadow w:val="0"/>
        <w:emboss w:val="0"/>
        <w:imprint w:val="0"/>
        <w:vanish w:val="0"/>
        <w:color w:val="auto"/>
        <w:sz w:val="20"/>
        <w:szCs w:val="22"/>
        <w:vertAlign w:val="baseline"/>
      </w:rPr>
    </w:lvl>
    <w:lvl w:ilvl="1" w:tplc="808CFE1A">
      <w:start w:val="1"/>
      <w:numFmt w:val="decimal"/>
      <w:pStyle w:val="Zoznamslo1"/>
      <w:lvlText w:val="%2."/>
      <w:lvlJc w:val="left"/>
      <w:pPr>
        <w:tabs>
          <w:tab w:val="num" w:pos="851"/>
        </w:tabs>
        <w:ind w:left="851" w:hanging="454"/>
      </w:pPr>
      <w:rPr>
        <w:rFonts w:ascii="Arial" w:hAnsi="Arial" w:hint="default"/>
        <w:b w:val="0"/>
        <w:bCs w:val="0"/>
        <w:i w:val="0"/>
        <w:iCs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5" w15:restartNumberingAfterBreak="0">
    <w:nsid w:val="10291DEB"/>
    <w:multiLevelType w:val="hybridMultilevel"/>
    <w:tmpl w:val="2A266E2E"/>
    <w:lvl w:ilvl="0" w:tplc="39586FAE">
      <w:start w:val="1"/>
      <w:numFmt w:val="bullet"/>
      <w:pStyle w:val="Odrka15"/>
      <w:lvlText w:val=""/>
      <w:lvlJc w:val="left"/>
      <w:pPr>
        <w:ind w:left="1418" w:hanging="567"/>
      </w:pPr>
      <w:rPr>
        <w:rFonts w:ascii="Symbol" w:hAnsi="Symbol"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6"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3F6A6D"/>
    <w:multiLevelType w:val="hybridMultilevel"/>
    <w:tmpl w:val="41585BC6"/>
    <w:lvl w:ilvl="0" w:tplc="9A26343E">
      <w:numFmt w:val="bullet"/>
      <w:pStyle w:val="odsek-1-odr-1"/>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9" w15:restartNumberingAfterBreak="0">
    <w:nsid w:val="44175968"/>
    <w:multiLevelType w:val="multilevel"/>
    <w:tmpl w:val="CD2CBA10"/>
    <w:lvl w:ilvl="0">
      <w:start w:val="1"/>
      <w:numFmt w:val="upperRoman"/>
      <w:pStyle w:val="clanok-cislo"/>
      <w:suff w:val="nothing"/>
      <w:lvlText w:val="Článok %1."/>
      <w:lvlJc w:val="left"/>
      <w:pPr>
        <w:ind w:left="360" w:hanging="360"/>
      </w:pPr>
      <w:rPr>
        <w:rFonts w:hint="default"/>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pStyle w:val="odsek-3-a"/>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A0276A"/>
    <w:multiLevelType w:val="multilevel"/>
    <w:tmpl w:val="DBB8C0FE"/>
    <w:lvl w:ilvl="0">
      <w:start w:val="1"/>
      <w:numFmt w:val="decimal"/>
      <w:pStyle w:val="slovanOdsek1"/>
      <w:lvlText w:val="Čl. %1"/>
      <w:lvlJc w:val="center"/>
      <w:pPr>
        <w:ind w:left="567" w:hanging="283"/>
      </w:pPr>
      <w:rPr>
        <w:rFonts w:ascii="Arial" w:hAnsi="Arial" w:hint="default"/>
        <w:b/>
        <w:i w:val="0"/>
        <w:sz w:val="20"/>
      </w:rPr>
    </w:lvl>
    <w:lvl w:ilvl="1">
      <w:start w:val="1"/>
      <w:numFmt w:val="decimal"/>
      <w:pStyle w:val="slovanodsek2"/>
      <w:lvlText w:val="%1.%2"/>
      <w:lvlJc w:val="left"/>
      <w:pPr>
        <w:ind w:left="567" w:hanging="567"/>
      </w:pPr>
      <w:rPr>
        <w:rFonts w:ascii="Arial" w:hAnsi="Arial" w:cs="Arial" w:hint="default"/>
        <w:b w:val="0"/>
        <w:i w:val="0"/>
        <w:spacing w:val="-1"/>
        <w:w w:val="89"/>
        <w:sz w:val="20"/>
        <w:szCs w:val="24"/>
      </w:rPr>
    </w:lvl>
    <w:lvl w:ilvl="2">
      <w:numFmt w:val="bullet"/>
      <w:lvlText w:val="•"/>
      <w:lvlJc w:val="left"/>
      <w:pPr>
        <w:ind w:left="836" w:hanging="360"/>
      </w:pPr>
      <w:rPr>
        <w:rFonts w:ascii="Symbol" w:eastAsia="Symbol" w:hAnsi="Symbol" w:cs="Symbol" w:hint="default"/>
        <w:w w:val="99"/>
        <w:sz w:val="24"/>
        <w:szCs w:val="24"/>
      </w:rPr>
    </w:lvl>
    <w:lvl w:ilvl="3">
      <w:numFmt w:val="bullet"/>
      <w:lvlText w:val="•"/>
      <w:lvlJc w:val="left"/>
      <w:pPr>
        <w:ind w:left="2720" w:hanging="360"/>
      </w:pPr>
      <w:rPr>
        <w:rFonts w:hint="default"/>
      </w:rPr>
    </w:lvl>
    <w:lvl w:ilvl="4">
      <w:numFmt w:val="bullet"/>
      <w:lvlText w:val="•"/>
      <w:lvlJc w:val="left"/>
      <w:pPr>
        <w:ind w:left="3660" w:hanging="360"/>
      </w:pPr>
      <w:rPr>
        <w:rFonts w:hint="default"/>
      </w:rPr>
    </w:lvl>
    <w:lvl w:ilvl="5">
      <w:numFmt w:val="bullet"/>
      <w:lvlText w:val="•"/>
      <w:lvlJc w:val="left"/>
      <w:pPr>
        <w:ind w:left="4600" w:hanging="360"/>
      </w:pPr>
      <w:rPr>
        <w:rFonts w:hint="default"/>
      </w:rPr>
    </w:lvl>
    <w:lvl w:ilvl="6">
      <w:numFmt w:val="bullet"/>
      <w:lvlText w:val="•"/>
      <w:lvlJc w:val="left"/>
      <w:pPr>
        <w:ind w:left="5540" w:hanging="360"/>
      </w:pPr>
      <w:rPr>
        <w:rFonts w:hint="default"/>
      </w:rPr>
    </w:lvl>
    <w:lvl w:ilvl="7">
      <w:numFmt w:val="bullet"/>
      <w:lvlText w:val="•"/>
      <w:lvlJc w:val="left"/>
      <w:pPr>
        <w:ind w:left="6480" w:hanging="360"/>
      </w:pPr>
      <w:rPr>
        <w:rFonts w:hint="default"/>
      </w:rPr>
    </w:lvl>
    <w:lvl w:ilvl="8">
      <w:numFmt w:val="bullet"/>
      <w:lvlText w:val="•"/>
      <w:lvlJc w:val="left"/>
      <w:pPr>
        <w:ind w:left="7420" w:hanging="360"/>
      </w:pPr>
      <w:rPr>
        <w:rFonts w:hint="default"/>
      </w:rPr>
    </w:lvl>
  </w:abstractNum>
  <w:abstractNum w:abstractNumId="11" w15:restartNumberingAfterBreak="0">
    <w:nsid w:val="51D819F8"/>
    <w:multiLevelType w:val="multilevel"/>
    <w:tmpl w:val="7404319E"/>
    <w:lvl w:ilvl="0">
      <w:start w:val="1"/>
      <w:numFmt w:val="upperRoman"/>
      <w:pStyle w:val="lnokzmluvy"/>
      <w:lvlText w:val="Čl. %1."/>
      <w:lvlJc w:val="left"/>
      <w:pPr>
        <w:ind w:left="851" w:hanging="851"/>
      </w:pPr>
      <w:rPr>
        <w:rFonts w:ascii="Arial" w:hAnsi="Arial" w:hint="default"/>
        <w:b/>
        <w:i w:val="0"/>
        <w:sz w:val="22"/>
      </w:rPr>
    </w:lvl>
    <w:lvl w:ilvl="1">
      <w:start w:val="1"/>
      <w:numFmt w:val="decimal"/>
      <w:pStyle w:val="Zoznamslo2"/>
      <w:isLgl/>
      <w:lvlText w:val="%1.%2."/>
      <w:lvlJc w:val="left"/>
      <w:pPr>
        <w:tabs>
          <w:tab w:val="num" w:pos="851"/>
        </w:tabs>
        <w:ind w:left="851" w:hanging="851"/>
      </w:pPr>
      <w:rPr>
        <w:rFonts w:ascii="Arial" w:hAnsi="Arial" w:hint="default"/>
        <w:b w:val="0"/>
        <w:i w:val="0"/>
        <w:sz w:val="20"/>
      </w:rPr>
    </w:lvl>
    <w:lvl w:ilvl="2">
      <w:start w:val="1"/>
      <w:numFmt w:val="decimal"/>
      <w:pStyle w:val="Zoznamslo3"/>
      <w:isLgl/>
      <w:lvlText w:val="%1.%2.%3."/>
      <w:lvlJc w:val="left"/>
      <w:pPr>
        <w:ind w:left="851" w:hanging="851"/>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20834C8"/>
    <w:multiLevelType w:val="hybridMultilevel"/>
    <w:tmpl w:val="5FACAC78"/>
    <w:lvl w:ilvl="0" w:tplc="09F670F4">
      <w:start w:val="1"/>
      <w:numFmt w:val="lowerLetter"/>
      <w:pStyle w:val="Zoznampsm10"/>
      <w:lvlText w:val="%1)"/>
      <w:lvlJc w:val="left"/>
      <w:pPr>
        <w:tabs>
          <w:tab w:val="num" w:pos="1134"/>
        </w:tabs>
        <w:ind w:left="1134" w:hanging="567"/>
      </w:pPr>
      <w:rPr>
        <w:rFonts w:ascii="Arial" w:hAnsi="Arial" w:hint="default"/>
        <w:b w:val="0"/>
        <w:i w:val="0"/>
        <w:sz w:val="20"/>
      </w:rPr>
    </w:lvl>
    <w:lvl w:ilvl="1" w:tplc="041B0019" w:tentative="1">
      <w:start w:val="1"/>
      <w:numFmt w:val="lowerLetter"/>
      <w:lvlText w:val="%2."/>
      <w:lvlJc w:val="left"/>
      <w:pPr>
        <w:ind w:left="1540" w:hanging="360"/>
      </w:pPr>
    </w:lvl>
    <w:lvl w:ilvl="2" w:tplc="041B001B" w:tentative="1">
      <w:start w:val="1"/>
      <w:numFmt w:val="lowerRoman"/>
      <w:lvlText w:val="%3."/>
      <w:lvlJc w:val="right"/>
      <w:pPr>
        <w:ind w:left="2260" w:hanging="180"/>
      </w:pPr>
    </w:lvl>
    <w:lvl w:ilvl="3" w:tplc="041B000F" w:tentative="1">
      <w:start w:val="1"/>
      <w:numFmt w:val="decimal"/>
      <w:lvlText w:val="%4."/>
      <w:lvlJc w:val="left"/>
      <w:pPr>
        <w:ind w:left="2980" w:hanging="360"/>
      </w:pPr>
    </w:lvl>
    <w:lvl w:ilvl="4" w:tplc="041B0019" w:tentative="1">
      <w:start w:val="1"/>
      <w:numFmt w:val="lowerLetter"/>
      <w:lvlText w:val="%5."/>
      <w:lvlJc w:val="left"/>
      <w:pPr>
        <w:ind w:left="3700" w:hanging="360"/>
      </w:pPr>
    </w:lvl>
    <w:lvl w:ilvl="5" w:tplc="041B001B" w:tentative="1">
      <w:start w:val="1"/>
      <w:numFmt w:val="lowerRoman"/>
      <w:lvlText w:val="%6."/>
      <w:lvlJc w:val="right"/>
      <w:pPr>
        <w:ind w:left="4420" w:hanging="180"/>
      </w:pPr>
    </w:lvl>
    <w:lvl w:ilvl="6" w:tplc="041B000F" w:tentative="1">
      <w:start w:val="1"/>
      <w:numFmt w:val="decimal"/>
      <w:lvlText w:val="%7."/>
      <w:lvlJc w:val="left"/>
      <w:pPr>
        <w:ind w:left="5140" w:hanging="360"/>
      </w:pPr>
    </w:lvl>
    <w:lvl w:ilvl="7" w:tplc="041B0019" w:tentative="1">
      <w:start w:val="1"/>
      <w:numFmt w:val="lowerLetter"/>
      <w:lvlText w:val="%8."/>
      <w:lvlJc w:val="left"/>
      <w:pPr>
        <w:ind w:left="5860" w:hanging="360"/>
      </w:pPr>
    </w:lvl>
    <w:lvl w:ilvl="8" w:tplc="041B001B" w:tentative="1">
      <w:start w:val="1"/>
      <w:numFmt w:val="lowerRoman"/>
      <w:lvlText w:val="%9."/>
      <w:lvlJc w:val="right"/>
      <w:pPr>
        <w:ind w:left="6580" w:hanging="180"/>
      </w:pPr>
    </w:lvl>
  </w:abstractNum>
  <w:abstractNum w:abstractNumId="13" w15:restartNumberingAfterBreak="0">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C3F1570"/>
    <w:multiLevelType w:val="hybridMultilevel"/>
    <w:tmpl w:val="3BCC4B7A"/>
    <w:lvl w:ilvl="0" w:tplc="61D0F424">
      <w:start w:val="1"/>
      <w:numFmt w:val="lowerLetter"/>
      <w:pStyle w:val="Zoznampsm15"/>
      <w:lvlText w:val="%1)"/>
      <w:lvlJc w:val="left"/>
      <w:pPr>
        <w:tabs>
          <w:tab w:val="num" w:pos="1134"/>
        </w:tabs>
        <w:ind w:left="1134" w:hanging="283"/>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2F450AA"/>
    <w:multiLevelType w:val="multilevel"/>
    <w:tmpl w:val="B83ECD0E"/>
    <w:lvl w:ilvl="0">
      <w:start w:val="1"/>
      <w:numFmt w:val="upperRoman"/>
      <w:suff w:val="space"/>
      <w:lvlText w:val="Čl. %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D757D6"/>
    <w:multiLevelType w:val="hybridMultilevel"/>
    <w:tmpl w:val="FC46D6DA"/>
    <w:lvl w:ilvl="0" w:tplc="C7EC3F90">
      <w:numFmt w:val="bullet"/>
      <w:pStyle w:val="odsek-1-odr-2"/>
      <w:lvlText w:val="-"/>
      <w:lvlJc w:val="left"/>
      <w:pPr>
        <w:ind w:left="2122" w:hanging="360"/>
      </w:pPr>
      <w:rPr>
        <w:rFonts w:ascii="Times New Roman" w:eastAsia="Times New Roman" w:hAnsi="Times New Roman" w:cs="Times New Roman" w:hint="default"/>
      </w:rPr>
    </w:lvl>
    <w:lvl w:ilvl="1" w:tplc="041B0003" w:tentative="1">
      <w:start w:val="1"/>
      <w:numFmt w:val="bullet"/>
      <w:lvlText w:val="o"/>
      <w:lvlJc w:val="left"/>
      <w:pPr>
        <w:ind w:left="2842" w:hanging="360"/>
      </w:pPr>
      <w:rPr>
        <w:rFonts w:ascii="Courier New" w:hAnsi="Courier New" w:cs="Courier New" w:hint="default"/>
      </w:rPr>
    </w:lvl>
    <w:lvl w:ilvl="2" w:tplc="041B0005" w:tentative="1">
      <w:start w:val="1"/>
      <w:numFmt w:val="bullet"/>
      <w:lvlText w:val=""/>
      <w:lvlJc w:val="left"/>
      <w:pPr>
        <w:ind w:left="3562" w:hanging="360"/>
      </w:pPr>
      <w:rPr>
        <w:rFonts w:ascii="Wingdings" w:hAnsi="Wingdings" w:hint="default"/>
      </w:rPr>
    </w:lvl>
    <w:lvl w:ilvl="3" w:tplc="041B0001" w:tentative="1">
      <w:start w:val="1"/>
      <w:numFmt w:val="bullet"/>
      <w:lvlText w:val=""/>
      <w:lvlJc w:val="left"/>
      <w:pPr>
        <w:ind w:left="4282" w:hanging="360"/>
      </w:pPr>
      <w:rPr>
        <w:rFonts w:ascii="Symbol" w:hAnsi="Symbol" w:hint="default"/>
      </w:rPr>
    </w:lvl>
    <w:lvl w:ilvl="4" w:tplc="041B0003" w:tentative="1">
      <w:start w:val="1"/>
      <w:numFmt w:val="bullet"/>
      <w:lvlText w:val="o"/>
      <w:lvlJc w:val="left"/>
      <w:pPr>
        <w:ind w:left="5002" w:hanging="360"/>
      </w:pPr>
      <w:rPr>
        <w:rFonts w:ascii="Courier New" w:hAnsi="Courier New" w:cs="Courier New" w:hint="default"/>
      </w:rPr>
    </w:lvl>
    <w:lvl w:ilvl="5" w:tplc="041B0005" w:tentative="1">
      <w:start w:val="1"/>
      <w:numFmt w:val="bullet"/>
      <w:lvlText w:val=""/>
      <w:lvlJc w:val="left"/>
      <w:pPr>
        <w:ind w:left="5722" w:hanging="360"/>
      </w:pPr>
      <w:rPr>
        <w:rFonts w:ascii="Wingdings" w:hAnsi="Wingdings" w:hint="default"/>
      </w:rPr>
    </w:lvl>
    <w:lvl w:ilvl="6" w:tplc="041B0001" w:tentative="1">
      <w:start w:val="1"/>
      <w:numFmt w:val="bullet"/>
      <w:lvlText w:val=""/>
      <w:lvlJc w:val="left"/>
      <w:pPr>
        <w:ind w:left="6442" w:hanging="360"/>
      </w:pPr>
      <w:rPr>
        <w:rFonts w:ascii="Symbol" w:hAnsi="Symbol" w:hint="default"/>
      </w:rPr>
    </w:lvl>
    <w:lvl w:ilvl="7" w:tplc="041B0003" w:tentative="1">
      <w:start w:val="1"/>
      <w:numFmt w:val="bullet"/>
      <w:lvlText w:val="o"/>
      <w:lvlJc w:val="left"/>
      <w:pPr>
        <w:ind w:left="7162" w:hanging="360"/>
      </w:pPr>
      <w:rPr>
        <w:rFonts w:ascii="Courier New" w:hAnsi="Courier New" w:cs="Courier New" w:hint="default"/>
      </w:rPr>
    </w:lvl>
    <w:lvl w:ilvl="8" w:tplc="041B0005" w:tentative="1">
      <w:start w:val="1"/>
      <w:numFmt w:val="bullet"/>
      <w:lvlText w:val=""/>
      <w:lvlJc w:val="left"/>
      <w:pPr>
        <w:ind w:left="7882" w:hanging="360"/>
      </w:pPr>
      <w:rPr>
        <w:rFonts w:ascii="Wingdings" w:hAnsi="Wingdings" w:hint="default"/>
      </w:rPr>
    </w:lvl>
  </w:abstractNum>
  <w:num w:numId="1">
    <w:abstractNumId w:val="2"/>
  </w:num>
  <w:num w:numId="2">
    <w:abstractNumId w:val="8"/>
  </w:num>
  <w:num w:numId="3">
    <w:abstractNumId w:val="6"/>
  </w:num>
  <w:num w:numId="4">
    <w:abstractNumId w:val="15"/>
  </w:num>
  <w:num w:numId="5">
    <w:abstractNumId w:val="12"/>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7"/>
  </w:num>
  <w:num w:numId="11">
    <w:abstractNumId w:val="5"/>
  </w:num>
  <w:num w:numId="12">
    <w:abstractNumId w:val="11"/>
  </w:num>
  <w:num w:numId="13">
    <w:abstractNumId w:val="14"/>
  </w:num>
  <w:num w:numId="14">
    <w:abstractNumId w:val="4"/>
  </w:num>
  <w:num w:numId="15">
    <w:abstractNumId w:val="3"/>
  </w:num>
  <w:num w:numId="16">
    <w:abstractNumId w:val="10"/>
  </w:num>
  <w:num w:numId="17">
    <w:abstractNumId w:val="14"/>
    <w:lvlOverride w:ilvl="0">
      <w:startOverride w:val="1"/>
    </w:lvlOverride>
  </w:num>
  <w:num w:numId="18">
    <w:abstractNumId w:val="1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06"/>
    <w:rsid w:val="000050FC"/>
    <w:rsid w:val="0000564E"/>
    <w:rsid w:val="00005DC9"/>
    <w:rsid w:val="00010BF9"/>
    <w:rsid w:val="00011E94"/>
    <w:rsid w:val="00013F1B"/>
    <w:rsid w:val="0001476C"/>
    <w:rsid w:val="0002033C"/>
    <w:rsid w:val="000215E6"/>
    <w:rsid w:val="00023902"/>
    <w:rsid w:val="00024D59"/>
    <w:rsid w:val="000266EF"/>
    <w:rsid w:val="00027DC0"/>
    <w:rsid w:val="0003342C"/>
    <w:rsid w:val="00033D5B"/>
    <w:rsid w:val="000419EB"/>
    <w:rsid w:val="00051CC5"/>
    <w:rsid w:val="00053FB1"/>
    <w:rsid w:val="000548A7"/>
    <w:rsid w:val="00056B8B"/>
    <w:rsid w:val="00057EA2"/>
    <w:rsid w:val="000613C6"/>
    <w:rsid w:val="00061D50"/>
    <w:rsid w:val="00064E1B"/>
    <w:rsid w:val="0006686C"/>
    <w:rsid w:val="00075AA2"/>
    <w:rsid w:val="00077957"/>
    <w:rsid w:val="000807EF"/>
    <w:rsid w:val="00087EF4"/>
    <w:rsid w:val="000933FA"/>
    <w:rsid w:val="000A0F82"/>
    <w:rsid w:val="000A3866"/>
    <w:rsid w:val="000A5982"/>
    <w:rsid w:val="000A7FEE"/>
    <w:rsid w:val="000B6E5E"/>
    <w:rsid w:val="000C0A23"/>
    <w:rsid w:val="000C16A1"/>
    <w:rsid w:val="000C1977"/>
    <w:rsid w:val="000C74B5"/>
    <w:rsid w:val="000D0501"/>
    <w:rsid w:val="000D2738"/>
    <w:rsid w:val="000E0979"/>
    <w:rsid w:val="000E2A85"/>
    <w:rsid w:val="000E308A"/>
    <w:rsid w:val="000E3448"/>
    <w:rsid w:val="000E5E8C"/>
    <w:rsid w:val="000F09E5"/>
    <w:rsid w:val="000F6CD1"/>
    <w:rsid w:val="0010745F"/>
    <w:rsid w:val="00110049"/>
    <w:rsid w:val="001123C7"/>
    <w:rsid w:val="00114137"/>
    <w:rsid w:val="00114D11"/>
    <w:rsid w:val="001256E8"/>
    <w:rsid w:val="001275E5"/>
    <w:rsid w:val="00131F70"/>
    <w:rsid w:val="001329E1"/>
    <w:rsid w:val="00141B66"/>
    <w:rsid w:val="001517BD"/>
    <w:rsid w:val="001546C5"/>
    <w:rsid w:val="00154BF2"/>
    <w:rsid w:val="00155E31"/>
    <w:rsid w:val="00156381"/>
    <w:rsid w:val="001570E7"/>
    <w:rsid w:val="00157994"/>
    <w:rsid w:val="00162829"/>
    <w:rsid w:val="001638F7"/>
    <w:rsid w:val="001654D7"/>
    <w:rsid w:val="00167849"/>
    <w:rsid w:val="00172065"/>
    <w:rsid w:val="00180A1F"/>
    <w:rsid w:val="00187FED"/>
    <w:rsid w:val="00194943"/>
    <w:rsid w:val="00197EFA"/>
    <w:rsid w:val="001A05F9"/>
    <w:rsid w:val="001B25DE"/>
    <w:rsid w:val="001B5C0D"/>
    <w:rsid w:val="001B7047"/>
    <w:rsid w:val="001C7C9D"/>
    <w:rsid w:val="001E16DD"/>
    <w:rsid w:val="001E1C95"/>
    <w:rsid w:val="001E55A1"/>
    <w:rsid w:val="002029C0"/>
    <w:rsid w:val="00204871"/>
    <w:rsid w:val="00204D76"/>
    <w:rsid w:val="0021115F"/>
    <w:rsid w:val="00220B4B"/>
    <w:rsid w:val="00222BC6"/>
    <w:rsid w:val="00222E61"/>
    <w:rsid w:val="00223151"/>
    <w:rsid w:val="002246C9"/>
    <w:rsid w:val="00225687"/>
    <w:rsid w:val="002343C3"/>
    <w:rsid w:val="00237EB1"/>
    <w:rsid w:val="00240EAA"/>
    <w:rsid w:val="0024199D"/>
    <w:rsid w:val="0024422B"/>
    <w:rsid w:val="00245530"/>
    <w:rsid w:val="00245537"/>
    <w:rsid w:val="00245B81"/>
    <w:rsid w:val="00245EFB"/>
    <w:rsid w:val="00253B4C"/>
    <w:rsid w:val="002765D0"/>
    <w:rsid w:val="0028100D"/>
    <w:rsid w:val="00281331"/>
    <w:rsid w:val="00282991"/>
    <w:rsid w:val="00284238"/>
    <w:rsid w:val="002853C1"/>
    <w:rsid w:val="002907BE"/>
    <w:rsid w:val="00291D04"/>
    <w:rsid w:val="00293AF1"/>
    <w:rsid w:val="002A10EC"/>
    <w:rsid w:val="002A12E1"/>
    <w:rsid w:val="002A14C9"/>
    <w:rsid w:val="002A3155"/>
    <w:rsid w:val="002B298A"/>
    <w:rsid w:val="002B50A6"/>
    <w:rsid w:val="002B7B9F"/>
    <w:rsid w:val="002C0D72"/>
    <w:rsid w:val="002C215F"/>
    <w:rsid w:val="002C6F65"/>
    <w:rsid w:val="002D068F"/>
    <w:rsid w:val="002E14C9"/>
    <w:rsid w:val="002E2052"/>
    <w:rsid w:val="002E5E07"/>
    <w:rsid w:val="002E64B8"/>
    <w:rsid w:val="002F13E4"/>
    <w:rsid w:val="002F48E5"/>
    <w:rsid w:val="002F7CF6"/>
    <w:rsid w:val="00312A59"/>
    <w:rsid w:val="0031353C"/>
    <w:rsid w:val="00324455"/>
    <w:rsid w:val="003246B9"/>
    <w:rsid w:val="00341257"/>
    <w:rsid w:val="003456F2"/>
    <w:rsid w:val="003520E0"/>
    <w:rsid w:val="00352306"/>
    <w:rsid w:val="00354B60"/>
    <w:rsid w:val="00356AE4"/>
    <w:rsid w:val="00357692"/>
    <w:rsid w:val="00357D69"/>
    <w:rsid w:val="00366C80"/>
    <w:rsid w:val="003721EF"/>
    <w:rsid w:val="003902B0"/>
    <w:rsid w:val="00392D3D"/>
    <w:rsid w:val="003952AD"/>
    <w:rsid w:val="0039675A"/>
    <w:rsid w:val="00396AB7"/>
    <w:rsid w:val="003B0947"/>
    <w:rsid w:val="003B64E6"/>
    <w:rsid w:val="003C5EEB"/>
    <w:rsid w:val="003D3277"/>
    <w:rsid w:val="003E5D53"/>
    <w:rsid w:val="003F0F07"/>
    <w:rsid w:val="003F1D2E"/>
    <w:rsid w:val="003F2E25"/>
    <w:rsid w:val="003F416F"/>
    <w:rsid w:val="003F64E1"/>
    <w:rsid w:val="003F74B1"/>
    <w:rsid w:val="00401C89"/>
    <w:rsid w:val="00411707"/>
    <w:rsid w:val="00413F02"/>
    <w:rsid w:val="00425FFA"/>
    <w:rsid w:val="004337A0"/>
    <w:rsid w:val="00434700"/>
    <w:rsid w:val="00445F96"/>
    <w:rsid w:val="0045158B"/>
    <w:rsid w:val="00455566"/>
    <w:rsid w:val="0045668E"/>
    <w:rsid w:val="00460DEF"/>
    <w:rsid w:val="004629C5"/>
    <w:rsid w:val="00470B61"/>
    <w:rsid w:val="00480D25"/>
    <w:rsid w:val="0048224C"/>
    <w:rsid w:val="004822C1"/>
    <w:rsid w:val="0049069E"/>
    <w:rsid w:val="00495FA4"/>
    <w:rsid w:val="00497A64"/>
    <w:rsid w:val="004C2FC5"/>
    <w:rsid w:val="004C345D"/>
    <w:rsid w:val="004C5FE0"/>
    <w:rsid w:val="004E6939"/>
    <w:rsid w:val="004F159D"/>
    <w:rsid w:val="004F36BE"/>
    <w:rsid w:val="004F49E5"/>
    <w:rsid w:val="004F60F4"/>
    <w:rsid w:val="004F681B"/>
    <w:rsid w:val="004F7A65"/>
    <w:rsid w:val="004F7EBA"/>
    <w:rsid w:val="00510B7A"/>
    <w:rsid w:val="00510C69"/>
    <w:rsid w:val="00511EB4"/>
    <w:rsid w:val="00512B26"/>
    <w:rsid w:val="00521B06"/>
    <w:rsid w:val="00522804"/>
    <w:rsid w:val="0052527A"/>
    <w:rsid w:val="005329A7"/>
    <w:rsid w:val="00546E54"/>
    <w:rsid w:val="00550E50"/>
    <w:rsid w:val="00561A5D"/>
    <w:rsid w:val="005647FB"/>
    <w:rsid w:val="00565AA9"/>
    <w:rsid w:val="00577CC3"/>
    <w:rsid w:val="00577E69"/>
    <w:rsid w:val="005868F0"/>
    <w:rsid w:val="00590BB4"/>
    <w:rsid w:val="00590FB9"/>
    <w:rsid w:val="00597FC3"/>
    <w:rsid w:val="005A0F6B"/>
    <w:rsid w:val="005A61FC"/>
    <w:rsid w:val="005B3278"/>
    <w:rsid w:val="005C2D3A"/>
    <w:rsid w:val="005C439B"/>
    <w:rsid w:val="005C7E72"/>
    <w:rsid w:val="005D46C7"/>
    <w:rsid w:val="005D4A52"/>
    <w:rsid w:val="005D4B07"/>
    <w:rsid w:val="005D7DE5"/>
    <w:rsid w:val="005E7C9C"/>
    <w:rsid w:val="005F0646"/>
    <w:rsid w:val="005F0748"/>
    <w:rsid w:val="005F0F01"/>
    <w:rsid w:val="005F5A36"/>
    <w:rsid w:val="006033BC"/>
    <w:rsid w:val="00606F5B"/>
    <w:rsid w:val="0061270F"/>
    <w:rsid w:val="00612D32"/>
    <w:rsid w:val="0061331E"/>
    <w:rsid w:val="00614A2A"/>
    <w:rsid w:val="00615EFC"/>
    <w:rsid w:val="0061669D"/>
    <w:rsid w:val="0063155E"/>
    <w:rsid w:val="0063177D"/>
    <w:rsid w:val="00632329"/>
    <w:rsid w:val="00633F2D"/>
    <w:rsid w:val="006376B6"/>
    <w:rsid w:val="00637748"/>
    <w:rsid w:val="00640C05"/>
    <w:rsid w:val="00640E0F"/>
    <w:rsid w:val="00644001"/>
    <w:rsid w:val="0065131B"/>
    <w:rsid w:val="00651EE5"/>
    <w:rsid w:val="006610FC"/>
    <w:rsid w:val="00663262"/>
    <w:rsid w:val="00667F71"/>
    <w:rsid w:val="006734D8"/>
    <w:rsid w:val="006817A9"/>
    <w:rsid w:val="0068347B"/>
    <w:rsid w:val="0068425B"/>
    <w:rsid w:val="00685E3C"/>
    <w:rsid w:val="00687DE1"/>
    <w:rsid w:val="00694658"/>
    <w:rsid w:val="006A360F"/>
    <w:rsid w:val="006A575D"/>
    <w:rsid w:val="006A6602"/>
    <w:rsid w:val="006C1218"/>
    <w:rsid w:val="006C1F56"/>
    <w:rsid w:val="006C3BF6"/>
    <w:rsid w:val="006C7EF4"/>
    <w:rsid w:val="006D025F"/>
    <w:rsid w:val="006D3013"/>
    <w:rsid w:val="006D39CD"/>
    <w:rsid w:val="006D596C"/>
    <w:rsid w:val="006E2A40"/>
    <w:rsid w:val="006E6040"/>
    <w:rsid w:val="006F1061"/>
    <w:rsid w:val="006F4F0F"/>
    <w:rsid w:val="006F4F26"/>
    <w:rsid w:val="00703919"/>
    <w:rsid w:val="00703BE1"/>
    <w:rsid w:val="00705903"/>
    <w:rsid w:val="00710744"/>
    <w:rsid w:val="00721294"/>
    <w:rsid w:val="007230D0"/>
    <w:rsid w:val="00725282"/>
    <w:rsid w:val="00730B13"/>
    <w:rsid w:val="007342DC"/>
    <w:rsid w:val="007347FA"/>
    <w:rsid w:val="0074309E"/>
    <w:rsid w:val="00744544"/>
    <w:rsid w:val="007517EC"/>
    <w:rsid w:val="00754808"/>
    <w:rsid w:val="0076401B"/>
    <w:rsid w:val="00767B43"/>
    <w:rsid w:val="007703D4"/>
    <w:rsid w:val="007817FE"/>
    <w:rsid w:val="007833D6"/>
    <w:rsid w:val="00786AC9"/>
    <w:rsid w:val="00796C2D"/>
    <w:rsid w:val="007A1D26"/>
    <w:rsid w:val="007A356A"/>
    <w:rsid w:val="007A3FF9"/>
    <w:rsid w:val="007A484E"/>
    <w:rsid w:val="007A5BA9"/>
    <w:rsid w:val="007A6AD6"/>
    <w:rsid w:val="007C07B6"/>
    <w:rsid w:val="007C1F49"/>
    <w:rsid w:val="007C25EB"/>
    <w:rsid w:val="007C3446"/>
    <w:rsid w:val="007C6901"/>
    <w:rsid w:val="007C7D61"/>
    <w:rsid w:val="007D64C4"/>
    <w:rsid w:val="007E7120"/>
    <w:rsid w:val="007F00C8"/>
    <w:rsid w:val="007F56F1"/>
    <w:rsid w:val="00800E62"/>
    <w:rsid w:val="00801868"/>
    <w:rsid w:val="008018AD"/>
    <w:rsid w:val="008067F6"/>
    <w:rsid w:val="00813A27"/>
    <w:rsid w:val="0082049B"/>
    <w:rsid w:val="008223AA"/>
    <w:rsid w:val="008227C2"/>
    <w:rsid w:val="00822961"/>
    <w:rsid w:val="00825B1F"/>
    <w:rsid w:val="00826516"/>
    <w:rsid w:val="00833B28"/>
    <w:rsid w:val="0084423D"/>
    <w:rsid w:val="008451F5"/>
    <w:rsid w:val="00847670"/>
    <w:rsid w:val="00850AE5"/>
    <w:rsid w:val="00854EB2"/>
    <w:rsid w:val="00855D4A"/>
    <w:rsid w:val="008646CB"/>
    <w:rsid w:val="00864D7E"/>
    <w:rsid w:val="0086510A"/>
    <w:rsid w:val="00865A44"/>
    <w:rsid w:val="008663D0"/>
    <w:rsid w:val="0087304E"/>
    <w:rsid w:val="008734A6"/>
    <w:rsid w:val="00874549"/>
    <w:rsid w:val="008756C6"/>
    <w:rsid w:val="0088380A"/>
    <w:rsid w:val="00884E48"/>
    <w:rsid w:val="008904F6"/>
    <w:rsid w:val="008A3073"/>
    <w:rsid w:val="008A3E90"/>
    <w:rsid w:val="008B483C"/>
    <w:rsid w:val="008B735C"/>
    <w:rsid w:val="008B7801"/>
    <w:rsid w:val="008B7FC1"/>
    <w:rsid w:val="008C328B"/>
    <w:rsid w:val="008C51D1"/>
    <w:rsid w:val="008C5ACD"/>
    <w:rsid w:val="008C6F09"/>
    <w:rsid w:val="008D2A9D"/>
    <w:rsid w:val="008D3327"/>
    <w:rsid w:val="008D57E6"/>
    <w:rsid w:val="008E023A"/>
    <w:rsid w:val="008E0E8C"/>
    <w:rsid w:val="008F4BFE"/>
    <w:rsid w:val="00901D83"/>
    <w:rsid w:val="0090247F"/>
    <w:rsid w:val="009032D7"/>
    <w:rsid w:val="009047A7"/>
    <w:rsid w:val="0091271B"/>
    <w:rsid w:val="00913667"/>
    <w:rsid w:val="00915087"/>
    <w:rsid w:val="00920020"/>
    <w:rsid w:val="00921881"/>
    <w:rsid w:val="00923086"/>
    <w:rsid w:val="009231E9"/>
    <w:rsid w:val="00924051"/>
    <w:rsid w:val="00925DBC"/>
    <w:rsid w:val="00934A33"/>
    <w:rsid w:val="00936284"/>
    <w:rsid w:val="00941878"/>
    <w:rsid w:val="00941FFD"/>
    <w:rsid w:val="009422A2"/>
    <w:rsid w:val="00943E5B"/>
    <w:rsid w:val="00945541"/>
    <w:rsid w:val="0095184D"/>
    <w:rsid w:val="009534B9"/>
    <w:rsid w:val="00953C44"/>
    <w:rsid w:val="00954B02"/>
    <w:rsid w:val="00963656"/>
    <w:rsid w:val="009713F0"/>
    <w:rsid w:val="00974CDA"/>
    <w:rsid w:val="009803BE"/>
    <w:rsid w:val="00986FD8"/>
    <w:rsid w:val="00992B75"/>
    <w:rsid w:val="009932F6"/>
    <w:rsid w:val="009947C8"/>
    <w:rsid w:val="009A3F8F"/>
    <w:rsid w:val="009A6E78"/>
    <w:rsid w:val="009B5512"/>
    <w:rsid w:val="009B61AA"/>
    <w:rsid w:val="009B7D1A"/>
    <w:rsid w:val="009C1B19"/>
    <w:rsid w:val="009C2627"/>
    <w:rsid w:val="009C2634"/>
    <w:rsid w:val="009D0298"/>
    <w:rsid w:val="009D456E"/>
    <w:rsid w:val="009F0D85"/>
    <w:rsid w:val="009F14CF"/>
    <w:rsid w:val="009F1F59"/>
    <w:rsid w:val="009F3CC8"/>
    <w:rsid w:val="00A10C3C"/>
    <w:rsid w:val="00A138E0"/>
    <w:rsid w:val="00A14BB7"/>
    <w:rsid w:val="00A1749C"/>
    <w:rsid w:val="00A2006D"/>
    <w:rsid w:val="00A20CB6"/>
    <w:rsid w:val="00A32F0A"/>
    <w:rsid w:val="00A376C8"/>
    <w:rsid w:val="00A427D0"/>
    <w:rsid w:val="00A46D24"/>
    <w:rsid w:val="00A53F15"/>
    <w:rsid w:val="00A60C46"/>
    <w:rsid w:val="00A73E1C"/>
    <w:rsid w:val="00A74874"/>
    <w:rsid w:val="00A74B31"/>
    <w:rsid w:val="00A834E0"/>
    <w:rsid w:val="00AA4CAF"/>
    <w:rsid w:val="00AA5AC2"/>
    <w:rsid w:val="00AA64F4"/>
    <w:rsid w:val="00AA6670"/>
    <w:rsid w:val="00AB5A36"/>
    <w:rsid w:val="00AC0C95"/>
    <w:rsid w:val="00AC0EC5"/>
    <w:rsid w:val="00AC53C0"/>
    <w:rsid w:val="00AC6AAD"/>
    <w:rsid w:val="00AC7BD7"/>
    <w:rsid w:val="00AD194F"/>
    <w:rsid w:val="00AD742F"/>
    <w:rsid w:val="00AE1D15"/>
    <w:rsid w:val="00AE5F73"/>
    <w:rsid w:val="00AE7A34"/>
    <w:rsid w:val="00AF3F73"/>
    <w:rsid w:val="00AF52CF"/>
    <w:rsid w:val="00AF6A15"/>
    <w:rsid w:val="00B075F6"/>
    <w:rsid w:val="00B101BB"/>
    <w:rsid w:val="00B17D85"/>
    <w:rsid w:val="00B200B7"/>
    <w:rsid w:val="00B202D1"/>
    <w:rsid w:val="00B207E3"/>
    <w:rsid w:val="00B225A6"/>
    <w:rsid w:val="00B2292D"/>
    <w:rsid w:val="00B24B0E"/>
    <w:rsid w:val="00B266F6"/>
    <w:rsid w:val="00B44FEF"/>
    <w:rsid w:val="00B452E1"/>
    <w:rsid w:val="00B46AAA"/>
    <w:rsid w:val="00B5427D"/>
    <w:rsid w:val="00B653EE"/>
    <w:rsid w:val="00B66409"/>
    <w:rsid w:val="00B71566"/>
    <w:rsid w:val="00B73A09"/>
    <w:rsid w:val="00B73C79"/>
    <w:rsid w:val="00B7637D"/>
    <w:rsid w:val="00B76FB7"/>
    <w:rsid w:val="00B8248C"/>
    <w:rsid w:val="00B90732"/>
    <w:rsid w:val="00B90769"/>
    <w:rsid w:val="00B923C5"/>
    <w:rsid w:val="00B93E6C"/>
    <w:rsid w:val="00BA7901"/>
    <w:rsid w:val="00BA79C4"/>
    <w:rsid w:val="00BB786B"/>
    <w:rsid w:val="00BC0A5D"/>
    <w:rsid w:val="00BC22F4"/>
    <w:rsid w:val="00BC5B79"/>
    <w:rsid w:val="00BC70D1"/>
    <w:rsid w:val="00BD26BA"/>
    <w:rsid w:val="00BE23A8"/>
    <w:rsid w:val="00BE5A20"/>
    <w:rsid w:val="00BE674D"/>
    <w:rsid w:val="00BE73E5"/>
    <w:rsid w:val="00BE7B95"/>
    <w:rsid w:val="00BF5603"/>
    <w:rsid w:val="00BF6B62"/>
    <w:rsid w:val="00BF7476"/>
    <w:rsid w:val="00C01FE3"/>
    <w:rsid w:val="00C04970"/>
    <w:rsid w:val="00C07B6C"/>
    <w:rsid w:val="00C12F51"/>
    <w:rsid w:val="00C2158E"/>
    <w:rsid w:val="00C34FAF"/>
    <w:rsid w:val="00C3517D"/>
    <w:rsid w:val="00C43FE5"/>
    <w:rsid w:val="00C4643F"/>
    <w:rsid w:val="00C47279"/>
    <w:rsid w:val="00C50BB2"/>
    <w:rsid w:val="00C54163"/>
    <w:rsid w:val="00C54ADB"/>
    <w:rsid w:val="00C63D5B"/>
    <w:rsid w:val="00C63D7D"/>
    <w:rsid w:val="00C64FB6"/>
    <w:rsid w:val="00C652A0"/>
    <w:rsid w:val="00C65810"/>
    <w:rsid w:val="00C67A83"/>
    <w:rsid w:val="00C71EC6"/>
    <w:rsid w:val="00C72FCA"/>
    <w:rsid w:val="00C73E81"/>
    <w:rsid w:val="00C7619A"/>
    <w:rsid w:val="00C76215"/>
    <w:rsid w:val="00C762DC"/>
    <w:rsid w:val="00C84ACF"/>
    <w:rsid w:val="00C926FD"/>
    <w:rsid w:val="00C93978"/>
    <w:rsid w:val="00C96485"/>
    <w:rsid w:val="00C967F4"/>
    <w:rsid w:val="00CA076C"/>
    <w:rsid w:val="00CA1390"/>
    <w:rsid w:val="00CA194C"/>
    <w:rsid w:val="00CA6DE8"/>
    <w:rsid w:val="00CA794C"/>
    <w:rsid w:val="00CB1E1B"/>
    <w:rsid w:val="00CB2DE9"/>
    <w:rsid w:val="00CB40D8"/>
    <w:rsid w:val="00CC42A8"/>
    <w:rsid w:val="00CC5459"/>
    <w:rsid w:val="00CE2A57"/>
    <w:rsid w:val="00CE41EF"/>
    <w:rsid w:val="00D0126A"/>
    <w:rsid w:val="00D01A7E"/>
    <w:rsid w:val="00D01E19"/>
    <w:rsid w:val="00D071E8"/>
    <w:rsid w:val="00D1000A"/>
    <w:rsid w:val="00D106BF"/>
    <w:rsid w:val="00D1234E"/>
    <w:rsid w:val="00D13AF7"/>
    <w:rsid w:val="00D247BE"/>
    <w:rsid w:val="00D27536"/>
    <w:rsid w:val="00D3424D"/>
    <w:rsid w:val="00D356FD"/>
    <w:rsid w:val="00D4014E"/>
    <w:rsid w:val="00D51561"/>
    <w:rsid w:val="00D52305"/>
    <w:rsid w:val="00D60583"/>
    <w:rsid w:val="00D626CF"/>
    <w:rsid w:val="00D6294D"/>
    <w:rsid w:val="00D67C85"/>
    <w:rsid w:val="00D70556"/>
    <w:rsid w:val="00D76BFF"/>
    <w:rsid w:val="00D77325"/>
    <w:rsid w:val="00D80958"/>
    <w:rsid w:val="00D8238A"/>
    <w:rsid w:val="00D83C5C"/>
    <w:rsid w:val="00D87265"/>
    <w:rsid w:val="00D913AD"/>
    <w:rsid w:val="00D913CE"/>
    <w:rsid w:val="00D97286"/>
    <w:rsid w:val="00DA45A5"/>
    <w:rsid w:val="00DA46BF"/>
    <w:rsid w:val="00DA4E2F"/>
    <w:rsid w:val="00DA6E78"/>
    <w:rsid w:val="00DA70DB"/>
    <w:rsid w:val="00DB0082"/>
    <w:rsid w:val="00DB29B9"/>
    <w:rsid w:val="00DC0F24"/>
    <w:rsid w:val="00DC1207"/>
    <w:rsid w:val="00DD3E89"/>
    <w:rsid w:val="00DD45FD"/>
    <w:rsid w:val="00DD6676"/>
    <w:rsid w:val="00DD6988"/>
    <w:rsid w:val="00DE0905"/>
    <w:rsid w:val="00DE4E8D"/>
    <w:rsid w:val="00DE6241"/>
    <w:rsid w:val="00DE7D70"/>
    <w:rsid w:val="00DF687E"/>
    <w:rsid w:val="00DF727D"/>
    <w:rsid w:val="00E02454"/>
    <w:rsid w:val="00E04A2E"/>
    <w:rsid w:val="00E04BE3"/>
    <w:rsid w:val="00E113AB"/>
    <w:rsid w:val="00E17F81"/>
    <w:rsid w:val="00E21C8C"/>
    <w:rsid w:val="00E4215A"/>
    <w:rsid w:val="00E62B10"/>
    <w:rsid w:val="00E62D64"/>
    <w:rsid w:val="00E71821"/>
    <w:rsid w:val="00E73FAD"/>
    <w:rsid w:val="00E747F0"/>
    <w:rsid w:val="00E915F8"/>
    <w:rsid w:val="00E92617"/>
    <w:rsid w:val="00E9713E"/>
    <w:rsid w:val="00EA33D4"/>
    <w:rsid w:val="00EA348B"/>
    <w:rsid w:val="00EA3DFC"/>
    <w:rsid w:val="00EB7846"/>
    <w:rsid w:val="00EC226C"/>
    <w:rsid w:val="00EC54CD"/>
    <w:rsid w:val="00EC7C11"/>
    <w:rsid w:val="00ED4196"/>
    <w:rsid w:val="00ED44A5"/>
    <w:rsid w:val="00ED6C65"/>
    <w:rsid w:val="00EE54C7"/>
    <w:rsid w:val="00EF0278"/>
    <w:rsid w:val="00EF5ED4"/>
    <w:rsid w:val="00EF7099"/>
    <w:rsid w:val="00EF7596"/>
    <w:rsid w:val="00F01617"/>
    <w:rsid w:val="00F0331D"/>
    <w:rsid w:val="00F11F31"/>
    <w:rsid w:val="00F157CE"/>
    <w:rsid w:val="00F172D9"/>
    <w:rsid w:val="00F22332"/>
    <w:rsid w:val="00F23B9F"/>
    <w:rsid w:val="00F25F93"/>
    <w:rsid w:val="00F30E56"/>
    <w:rsid w:val="00F35B8E"/>
    <w:rsid w:val="00F36B85"/>
    <w:rsid w:val="00F40751"/>
    <w:rsid w:val="00F45B33"/>
    <w:rsid w:val="00F46063"/>
    <w:rsid w:val="00F543D1"/>
    <w:rsid w:val="00F620C2"/>
    <w:rsid w:val="00F63B73"/>
    <w:rsid w:val="00F80DCF"/>
    <w:rsid w:val="00F816F2"/>
    <w:rsid w:val="00F83641"/>
    <w:rsid w:val="00F83A3F"/>
    <w:rsid w:val="00F8512E"/>
    <w:rsid w:val="00F85AA2"/>
    <w:rsid w:val="00F953BF"/>
    <w:rsid w:val="00FA1BAF"/>
    <w:rsid w:val="00FA4339"/>
    <w:rsid w:val="00FA46CF"/>
    <w:rsid w:val="00FB09F5"/>
    <w:rsid w:val="00FB626E"/>
    <w:rsid w:val="00FC0243"/>
    <w:rsid w:val="00FD1E1A"/>
    <w:rsid w:val="00FD3A8D"/>
    <w:rsid w:val="00FD4E3B"/>
    <w:rsid w:val="00FE25E6"/>
    <w:rsid w:val="00FE3AB2"/>
    <w:rsid w:val="00FE4D94"/>
    <w:rsid w:val="00FE6F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DF9DA"/>
  <w15:docId w15:val="{D75441D8-D611-4396-8DC7-A025A9BD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2B7B9F"/>
    <w:rPr>
      <w:rFonts w:ascii="Calibri" w:eastAsia="Calibri" w:hAnsi="Calibri" w:cs="Calibri"/>
      <w:lang w:val="sk-SK"/>
    </w:rPr>
  </w:style>
  <w:style w:type="paragraph" w:styleId="Nadpis1">
    <w:name w:val="heading 1"/>
    <w:basedOn w:val="Normlny"/>
    <w:uiPriority w:val="1"/>
    <w:qFormat/>
    <w:rsid w:val="00C652A0"/>
    <w:pPr>
      <w:jc w:val="center"/>
      <w:outlineLvl w:val="0"/>
    </w:pPr>
    <w:rPr>
      <w:rFonts w:ascii="Arial" w:hAnsi="Arial" w:cs="Arial"/>
      <w:b/>
      <w:bCs/>
      <w:sz w:val="20"/>
      <w:szCs w:val="20"/>
    </w:rPr>
  </w:style>
  <w:style w:type="paragraph" w:styleId="Nadpis2">
    <w:name w:val="heading 2"/>
    <w:basedOn w:val="Zoznamslo2"/>
    <w:next w:val="Normlny"/>
    <w:link w:val="Nadpis2Char"/>
    <w:uiPriority w:val="9"/>
    <w:unhideWhenUsed/>
    <w:qFormat/>
    <w:rsid w:val="00DD6676"/>
    <w:pPr>
      <w:numPr>
        <w:ilvl w:val="0"/>
        <w:numId w:val="4"/>
      </w:numPr>
    </w:pPr>
  </w:style>
  <w:style w:type="paragraph" w:styleId="Nadpis3">
    <w:name w:val="heading 3"/>
    <w:basedOn w:val="Normlny"/>
    <w:next w:val="Normlny"/>
    <w:link w:val="Nadpis3Char"/>
    <w:uiPriority w:val="9"/>
    <w:semiHidden/>
    <w:unhideWhenUsed/>
    <w:qFormat/>
    <w:rsid w:val="00DD6676"/>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DD667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A70DB"/>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DA70DB"/>
    <w:pPr>
      <w:ind w:left="116"/>
      <w:jc w:val="both"/>
    </w:pPr>
  </w:style>
  <w:style w:type="paragraph" w:styleId="Odsekzoznamu">
    <w:name w:val="List Paragraph"/>
    <w:basedOn w:val="Normlny"/>
    <w:uiPriority w:val="1"/>
    <w:qFormat/>
    <w:rsid w:val="00DA70DB"/>
    <w:pPr>
      <w:ind w:left="116"/>
      <w:jc w:val="both"/>
    </w:pPr>
  </w:style>
  <w:style w:type="paragraph" w:customStyle="1" w:styleId="TableParagraph">
    <w:name w:val="Table Paragraph"/>
    <w:basedOn w:val="Normlny"/>
    <w:uiPriority w:val="1"/>
    <w:qFormat/>
    <w:rsid w:val="00DA70DB"/>
  </w:style>
  <w:style w:type="paragraph" w:styleId="Hlavika">
    <w:name w:val="header"/>
    <w:basedOn w:val="Normlny"/>
    <w:link w:val="HlavikaChar"/>
    <w:uiPriority w:val="99"/>
    <w:unhideWhenUsed/>
    <w:rsid w:val="00282991"/>
    <w:pPr>
      <w:tabs>
        <w:tab w:val="center" w:pos="4536"/>
        <w:tab w:val="right" w:pos="9072"/>
      </w:tabs>
    </w:pPr>
  </w:style>
  <w:style w:type="character" w:customStyle="1" w:styleId="HlavikaChar">
    <w:name w:val="Hlavička Char"/>
    <w:basedOn w:val="Predvolenpsmoodseku"/>
    <w:link w:val="Hlavika"/>
    <w:uiPriority w:val="99"/>
    <w:rsid w:val="00282991"/>
    <w:rPr>
      <w:rFonts w:ascii="Calibri" w:eastAsia="Calibri" w:hAnsi="Calibri" w:cs="Calibri"/>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Times New Roman"/>
      <w:bCs/>
      <w:sz w:val="20"/>
      <w:szCs w:val="20"/>
      <w:lang w:val="sk-SK" w:eastAsia="cs-CZ"/>
    </w:rPr>
  </w:style>
  <w:style w:type="paragraph" w:customStyle="1" w:styleId="Zoznamslo2">
    <w:name w:val="Zoznam číslo 2"/>
    <w:basedOn w:val="Normlny"/>
    <w:qFormat/>
    <w:rsid w:val="003E5D53"/>
    <w:pPr>
      <w:widowControl/>
      <w:numPr>
        <w:ilvl w:val="1"/>
        <w:numId w:val="12"/>
      </w:numPr>
      <w:autoSpaceDE/>
      <w:autoSpaceDN/>
      <w:spacing w:before="120" w:line="360" w:lineRule="auto"/>
      <w:jc w:val="both"/>
      <w:outlineLvl w:val="1"/>
    </w:pPr>
    <w:rPr>
      <w:rFonts w:ascii="Arial" w:eastAsia="Times New Roman" w:hAnsi="Arial" w:cs="Times New Roman"/>
      <w:bCs/>
      <w:sz w:val="20"/>
      <w:szCs w:val="20"/>
      <w:lang w:eastAsia="cs-CZ"/>
    </w:rPr>
  </w:style>
  <w:style w:type="paragraph" w:customStyle="1" w:styleId="Zoznamslo3">
    <w:name w:val="Zoznam číslo 3"/>
    <w:basedOn w:val="Zoznamslo2"/>
    <w:qFormat/>
    <w:rsid w:val="00DA4E2F"/>
    <w:pPr>
      <w:numPr>
        <w:ilvl w:val="2"/>
      </w:numPr>
    </w:pPr>
  </w:style>
  <w:style w:type="paragraph" w:customStyle="1" w:styleId="Zoznamslo4">
    <w:name w:val="Zoznam číslo 4"/>
    <w:basedOn w:val="Zoznamslo2"/>
    <w:qFormat/>
    <w:rsid w:val="00DD6676"/>
    <w:pPr>
      <w:numPr>
        <w:ilvl w:val="3"/>
        <w:numId w:val="1"/>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ED6C65"/>
    <w:pPr>
      <w:numPr>
        <w:numId w:val="5"/>
      </w:numPr>
      <w:spacing w:line="360" w:lineRule="auto"/>
    </w:pPr>
    <w:rPr>
      <w:rFonts w:ascii="Arial" w:hAnsi="Arial" w:cs="Arial"/>
      <w:color w:val="000000"/>
      <w:sz w:val="20"/>
      <w:szCs w:val="2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12"/>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lang w:val="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rPr>
  </w:style>
  <w:style w:type="paragraph" w:customStyle="1" w:styleId="lnokodrka">
    <w:name w:val="Článok odrážka"/>
    <w:basedOn w:val="Normlny"/>
    <w:uiPriority w:val="99"/>
    <w:rsid w:val="00DD6676"/>
    <w:pPr>
      <w:widowControl/>
      <w:numPr>
        <w:numId w:val="3"/>
      </w:numPr>
      <w:tabs>
        <w:tab w:val="left" w:pos="2552"/>
      </w:tabs>
      <w:autoSpaceDE/>
      <w:autoSpaceDN/>
      <w:jc w:val="both"/>
    </w:pPr>
    <w:rPr>
      <w:rFonts w:ascii="Arial" w:eastAsia="Times New Roman" w:hAnsi="Arial" w:cs="Times New Roman"/>
      <w:szCs w:val="24"/>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widowControl/>
      <w:tabs>
        <w:tab w:val="left" w:pos="5245"/>
        <w:tab w:val="right" w:leader="dot" w:pos="7938"/>
      </w:tabs>
      <w:autoSpaceDE/>
      <w:autoSpaceDN/>
    </w:pPr>
    <w:rPr>
      <w:rFonts w:ascii="Arial" w:eastAsia="Times New Roman" w:hAnsi="Arial" w:cs="Arial"/>
      <w:szCs w:val="20"/>
      <w:lang w:eastAsia="cs-CZ"/>
    </w:rPr>
  </w:style>
  <w:style w:type="paragraph" w:customStyle="1" w:styleId="Tucnestred14">
    <w:name w:val="Tucne stred 14"/>
    <w:basedOn w:val="Normlny"/>
    <w:rsid w:val="00237EB1"/>
    <w:pPr>
      <w:widowControl/>
      <w:tabs>
        <w:tab w:val="left" w:pos="5245"/>
        <w:tab w:val="right" w:leader="dot" w:pos="7938"/>
      </w:tabs>
      <w:autoSpaceDE/>
      <w:autoSpaceDN/>
      <w:jc w:val="center"/>
    </w:pPr>
    <w:rPr>
      <w:rFonts w:ascii="Arial" w:eastAsia="Times New Roman" w:hAnsi="Arial" w:cs="Arial"/>
      <w:b/>
      <w:bCs/>
      <w:sz w:val="28"/>
      <w:szCs w:val="20"/>
      <w:lang w:eastAsia="cs-CZ"/>
    </w:rPr>
  </w:style>
  <w:style w:type="paragraph" w:customStyle="1" w:styleId="Vlavo">
    <w:name w:val="Vlavo"/>
    <w:basedOn w:val="Zkladn"/>
    <w:rsid w:val="00237EB1"/>
  </w:style>
  <w:style w:type="paragraph" w:customStyle="1" w:styleId="Nadpisas">
    <w:name w:val="Nadpis časť"/>
    <w:basedOn w:val="Normlny"/>
    <w:rsid w:val="00237EB1"/>
    <w:pPr>
      <w:widowControl/>
      <w:autoSpaceDE/>
      <w:autoSpaceDN/>
      <w:jc w:val="center"/>
    </w:pPr>
    <w:rPr>
      <w:rFonts w:ascii="Arial" w:eastAsia="Times New Roman" w:hAnsi="Arial" w:cs="Arial"/>
      <w:w w:val="150"/>
      <w:sz w:val="28"/>
      <w:szCs w:val="28"/>
      <w:lang w:eastAsia="sk-SK"/>
    </w:rPr>
  </w:style>
  <w:style w:type="character" w:styleId="Hypertextovprepojenie">
    <w:name w:val="Hyperlink"/>
    <w:uiPriority w:val="99"/>
    <w:rsid w:val="003721EF"/>
    <w:rPr>
      <w:color w:val="0000FF"/>
      <w:u w:val="single"/>
    </w:rPr>
  </w:style>
  <w:style w:type="paragraph" w:customStyle="1" w:styleId="Obyajntext1">
    <w:name w:val="Obyčajný text1"/>
    <w:basedOn w:val="Normlny"/>
    <w:rsid w:val="003721EF"/>
    <w:pPr>
      <w:widowControl/>
      <w:autoSpaceDE/>
      <w:autoSpaceDN/>
    </w:pPr>
    <w:rPr>
      <w:rFonts w:ascii="Courier New" w:eastAsia="Times New Roman" w:hAnsi="Courier New" w:cs="Wingdings"/>
      <w:sz w:val="20"/>
      <w:szCs w:val="20"/>
      <w:lang w:eastAsia="ar-SA"/>
    </w:rPr>
  </w:style>
  <w:style w:type="paragraph" w:customStyle="1" w:styleId="p1">
    <w:name w:val="p1"/>
    <w:basedOn w:val="Normlny"/>
    <w:rsid w:val="00C12F51"/>
    <w:pPr>
      <w:widowControl/>
      <w:autoSpaceDE/>
      <w:autoSpaceDN/>
    </w:pPr>
    <w:rPr>
      <w:rFonts w:ascii="Times New Roman" w:eastAsiaTheme="minorHAnsi" w:hAnsi="Times New Roman" w:cs="Times New Roman"/>
      <w:sz w:val="17"/>
      <w:szCs w:val="17"/>
      <w:lang w:eastAsia="sk-SK"/>
    </w:rPr>
  </w:style>
  <w:style w:type="character" w:customStyle="1" w:styleId="apple-converted-space">
    <w:name w:val="apple-converted-space"/>
    <w:basedOn w:val="Predvolenpsmoodseku"/>
    <w:rsid w:val="00C12F51"/>
  </w:style>
  <w:style w:type="paragraph" w:styleId="Textpoznmkypodiarou">
    <w:name w:val="footnote text"/>
    <w:basedOn w:val="Normlny"/>
    <w:link w:val="TextpoznmkypodiarouChar"/>
    <w:uiPriority w:val="99"/>
    <w:unhideWhenUsed/>
    <w:rsid w:val="0061669D"/>
    <w:rPr>
      <w:rFonts w:ascii="Arial" w:hAnsi="Arial" w:cs="Arial"/>
      <w:sz w:val="18"/>
      <w:szCs w:val="18"/>
    </w:rPr>
  </w:style>
  <w:style w:type="character" w:customStyle="1" w:styleId="TextpoznmkypodiarouChar">
    <w:name w:val="Text poznámky pod čiarou Char"/>
    <w:basedOn w:val="Predvolenpsmoodseku"/>
    <w:link w:val="Textpoznmkypodiarou"/>
    <w:uiPriority w:val="99"/>
    <w:rsid w:val="0061669D"/>
    <w:rPr>
      <w:rFonts w:ascii="Arial" w:eastAsia="Calibri" w:hAnsi="Arial" w:cs="Arial"/>
      <w:sz w:val="18"/>
      <w:szCs w:val="18"/>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widowControl/>
      <w:numPr>
        <w:numId w:val="6"/>
      </w:numPr>
      <w:autoSpaceDE/>
      <w:autoSpaceDN/>
      <w:spacing w:before="480" w:after="240"/>
      <w:jc w:val="center"/>
    </w:pPr>
    <w:rPr>
      <w:rFonts w:ascii="Arial" w:eastAsia="Times New Roman" w:hAnsi="Arial" w:cs="Arial"/>
      <w:b/>
      <w:bCs/>
      <w:caps/>
      <w:sz w:val="28"/>
      <w:szCs w:val="30"/>
      <w:lang w:eastAsia="sk-SK"/>
    </w:rPr>
  </w:style>
  <w:style w:type="paragraph" w:customStyle="1" w:styleId="ASSP">
    <w:name w:val="ČASŤ SP"/>
    <w:basedOn w:val="Normlny"/>
    <w:qFormat/>
    <w:rsid w:val="00A53F15"/>
    <w:pPr>
      <w:widowControl/>
      <w:autoSpaceDE/>
      <w:autoSpaceDN/>
      <w:spacing w:after="120"/>
      <w:jc w:val="center"/>
      <w:outlineLvl w:val="0"/>
    </w:pPr>
    <w:rPr>
      <w:rFonts w:ascii="Arial" w:hAnsi="Arial" w:cs="Times New Roman"/>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sz w:val="24"/>
      <w:szCs w:val="24"/>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sz w:val="20"/>
      <w:szCs w:val="20"/>
    </w:rPr>
  </w:style>
  <w:style w:type="paragraph" w:styleId="Obsah5">
    <w:name w:val="toc 5"/>
    <w:basedOn w:val="Normlny"/>
    <w:next w:val="Normlny"/>
    <w:autoRedefine/>
    <w:uiPriority w:val="39"/>
    <w:unhideWhenUsed/>
    <w:rsid w:val="00187FED"/>
    <w:pPr>
      <w:ind w:left="880"/>
    </w:pPr>
    <w:rPr>
      <w:rFonts w:asciiTheme="minorHAnsi" w:hAnsiTheme="minorHAnsi"/>
      <w:sz w:val="20"/>
      <w:szCs w:val="20"/>
    </w:rPr>
  </w:style>
  <w:style w:type="paragraph" w:styleId="Obsah6">
    <w:name w:val="toc 6"/>
    <w:basedOn w:val="Normlny"/>
    <w:next w:val="Normlny"/>
    <w:autoRedefine/>
    <w:uiPriority w:val="39"/>
    <w:unhideWhenUsed/>
    <w:rsid w:val="00187FED"/>
    <w:pPr>
      <w:ind w:left="1100"/>
    </w:pPr>
    <w:rPr>
      <w:rFonts w:asciiTheme="minorHAnsi" w:hAnsiTheme="minorHAnsi"/>
      <w:sz w:val="20"/>
      <w:szCs w:val="20"/>
    </w:rPr>
  </w:style>
  <w:style w:type="paragraph" w:styleId="Obsah7">
    <w:name w:val="toc 7"/>
    <w:basedOn w:val="Normlny"/>
    <w:next w:val="Normlny"/>
    <w:autoRedefine/>
    <w:uiPriority w:val="39"/>
    <w:unhideWhenUsed/>
    <w:rsid w:val="00187FED"/>
    <w:pPr>
      <w:ind w:left="1320"/>
    </w:pPr>
    <w:rPr>
      <w:rFonts w:asciiTheme="minorHAnsi" w:hAnsiTheme="minorHAnsi"/>
      <w:sz w:val="20"/>
      <w:szCs w:val="20"/>
    </w:rPr>
  </w:style>
  <w:style w:type="paragraph" w:styleId="Obsah8">
    <w:name w:val="toc 8"/>
    <w:basedOn w:val="Normlny"/>
    <w:next w:val="Normlny"/>
    <w:autoRedefine/>
    <w:uiPriority w:val="39"/>
    <w:unhideWhenUsed/>
    <w:rsid w:val="00187FED"/>
    <w:pPr>
      <w:ind w:left="1540"/>
    </w:pPr>
    <w:rPr>
      <w:rFonts w:asciiTheme="minorHAnsi" w:hAnsiTheme="minorHAnsi"/>
      <w:sz w:val="20"/>
      <w:szCs w:val="20"/>
    </w:rPr>
  </w:style>
  <w:style w:type="paragraph" w:styleId="Obsah9">
    <w:name w:val="toc 9"/>
    <w:basedOn w:val="Normlny"/>
    <w:next w:val="Normlny"/>
    <w:autoRedefine/>
    <w:uiPriority w:val="39"/>
    <w:unhideWhenUsed/>
    <w:rsid w:val="00187FED"/>
    <w:pPr>
      <w:ind w:left="1760"/>
    </w:pPr>
    <w:rPr>
      <w:rFonts w:asciiTheme="minorHAnsi" w:hAnsiTheme="minorHAnsi"/>
      <w:sz w:val="20"/>
      <w:szCs w:val="20"/>
    </w:rPr>
  </w:style>
  <w:style w:type="paragraph" w:customStyle="1" w:styleId="Odrka10">
    <w:name w:val="Odrážka 10"/>
    <w:basedOn w:val="Odsekzoznamu"/>
    <w:uiPriority w:val="1"/>
    <w:qFormat/>
    <w:rsid w:val="00EF7099"/>
    <w:pPr>
      <w:spacing w:line="360" w:lineRule="auto"/>
      <w:ind w:left="1418" w:hanging="567"/>
    </w:pPr>
    <w:rPr>
      <w:rFonts w:ascii="Arial" w:hAnsi="Arial" w:cs="Arial"/>
      <w:sz w:val="20"/>
      <w:szCs w:val="20"/>
    </w:rPr>
  </w:style>
  <w:style w:type="paragraph" w:styleId="truktradokumentu">
    <w:name w:val="Document Map"/>
    <w:basedOn w:val="Normlny"/>
    <w:link w:val="truktradokumentuChar"/>
    <w:uiPriority w:val="99"/>
    <w:semiHidden/>
    <w:unhideWhenUsed/>
    <w:rsid w:val="007F56F1"/>
    <w:rPr>
      <w:rFonts w:ascii="Times New Roman" w:hAnsi="Times New Roman" w:cs="Times New Roman"/>
      <w:sz w:val="24"/>
      <w:szCs w:val="24"/>
    </w:rPr>
  </w:style>
  <w:style w:type="character" w:customStyle="1" w:styleId="truktradokumentuChar">
    <w:name w:val="Štruktúra dokumentu Char"/>
    <w:basedOn w:val="Predvolenpsmoodseku"/>
    <w:link w:val="truktradokumentu"/>
    <w:uiPriority w:val="99"/>
    <w:semiHidden/>
    <w:rsid w:val="007F56F1"/>
    <w:rPr>
      <w:rFonts w:ascii="Times New Roman" w:eastAsia="Calibri" w:hAnsi="Times New Roman" w:cs="Times New Roman"/>
      <w:sz w:val="24"/>
      <w:szCs w:val="24"/>
      <w:lang w:val="sk-SK"/>
    </w:rPr>
  </w:style>
  <w:style w:type="paragraph" w:customStyle="1" w:styleId="clanok-cislo">
    <w:name w:val="clanok-cislo"/>
    <w:basedOn w:val="Normlny"/>
    <w:qFormat/>
    <w:rsid w:val="00180A1F"/>
    <w:pPr>
      <w:keepNext/>
      <w:widowControl/>
      <w:numPr>
        <w:numId w:val="8"/>
      </w:numPr>
      <w:autoSpaceDE/>
      <w:autoSpaceDN/>
      <w:spacing w:before="240"/>
      <w:ind w:left="357" w:hanging="357"/>
      <w:jc w:val="center"/>
    </w:pPr>
    <w:rPr>
      <w:rFonts w:ascii="Times New Roman" w:eastAsiaTheme="minorHAnsi" w:hAnsi="Times New Roman" w:cstheme="minorBidi"/>
      <w:b/>
    </w:rPr>
  </w:style>
  <w:style w:type="paragraph" w:customStyle="1" w:styleId="odsek-1">
    <w:name w:val="odsek-1"/>
    <w:basedOn w:val="Normlny"/>
    <w:qFormat/>
    <w:rsid w:val="00180A1F"/>
    <w:pPr>
      <w:widowControl/>
      <w:numPr>
        <w:ilvl w:val="1"/>
        <w:numId w:val="8"/>
      </w:numPr>
      <w:autoSpaceDE/>
      <w:autoSpaceDN/>
      <w:spacing w:after="120"/>
      <w:jc w:val="both"/>
    </w:pPr>
    <w:rPr>
      <w:rFonts w:ascii="Times New Roman" w:eastAsiaTheme="minorHAnsi" w:hAnsi="Times New Roman" w:cstheme="minorBidi"/>
      <w:sz w:val="20"/>
    </w:rPr>
  </w:style>
  <w:style w:type="paragraph" w:customStyle="1" w:styleId="odsek-2">
    <w:name w:val="odsek-2"/>
    <w:basedOn w:val="odsek-1"/>
    <w:qFormat/>
    <w:rsid w:val="00180A1F"/>
    <w:pPr>
      <w:numPr>
        <w:ilvl w:val="2"/>
      </w:numPr>
    </w:pPr>
  </w:style>
  <w:style w:type="paragraph" w:customStyle="1" w:styleId="odsek-3-i">
    <w:name w:val="odsek-3-i"/>
    <w:basedOn w:val="Normlny"/>
    <w:qFormat/>
    <w:rsid w:val="00180A1F"/>
    <w:pPr>
      <w:widowControl/>
      <w:numPr>
        <w:ilvl w:val="3"/>
        <w:numId w:val="8"/>
      </w:numPr>
      <w:autoSpaceDE/>
      <w:autoSpaceDN/>
      <w:spacing w:after="120"/>
      <w:contextualSpacing/>
      <w:jc w:val="both"/>
    </w:pPr>
    <w:rPr>
      <w:rFonts w:ascii="Times New Roman" w:eastAsiaTheme="minorHAnsi" w:hAnsi="Times New Roman" w:cstheme="minorBidi"/>
      <w:sz w:val="20"/>
    </w:rPr>
  </w:style>
  <w:style w:type="paragraph" w:customStyle="1" w:styleId="odsek-3-a">
    <w:name w:val="odsek-3-a"/>
    <w:basedOn w:val="odsek-3-i"/>
    <w:qFormat/>
    <w:rsid w:val="00180A1F"/>
    <w:pPr>
      <w:numPr>
        <w:ilvl w:val="4"/>
      </w:numPr>
    </w:pPr>
  </w:style>
  <w:style w:type="paragraph" w:customStyle="1" w:styleId="odsek-1-odr-1">
    <w:name w:val="odsek-1-odr-1"/>
    <w:basedOn w:val="Normlny"/>
    <w:qFormat/>
    <w:rsid w:val="000B6E5E"/>
    <w:pPr>
      <w:widowControl/>
      <w:numPr>
        <w:numId w:val="9"/>
      </w:numPr>
      <w:autoSpaceDE/>
      <w:autoSpaceDN/>
      <w:spacing w:after="120"/>
      <w:ind w:left="1077" w:hanging="357"/>
      <w:contextualSpacing/>
      <w:jc w:val="both"/>
    </w:pPr>
    <w:rPr>
      <w:rFonts w:ascii="Times New Roman" w:eastAsiaTheme="minorHAnsi" w:hAnsi="Times New Roman" w:cstheme="minorBidi"/>
      <w:sz w:val="20"/>
    </w:rPr>
  </w:style>
  <w:style w:type="character" w:customStyle="1" w:styleId="Nevyrieenzmienka1">
    <w:name w:val="Nevyriešená zmienka1"/>
    <w:basedOn w:val="Predvolenpsmoodseku"/>
    <w:uiPriority w:val="99"/>
    <w:semiHidden/>
    <w:unhideWhenUsed/>
    <w:rsid w:val="000B6E5E"/>
    <w:rPr>
      <w:color w:val="808080"/>
      <w:shd w:val="clear" w:color="auto" w:fill="E6E6E6"/>
    </w:rPr>
  </w:style>
  <w:style w:type="paragraph" w:customStyle="1" w:styleId="Odsaden10">
    <w:name w:val="Odsadený 10"/>
    <w:basedOn w:val="Normlny"/>
    <w:uiPriority w:val="1"/>
    <w:qFormat/>
    <w:rsid w:val="00DA4E2F"/>
    <w:pPr>
      <w:spacing w:line="360" w:lineRule="auto"/>
      <w:ind w:left="567"/>
    </w:pPr>
    <w:rPr>
      <w:rFonts w:ascii="Arial" w:hAnsi="Arial"/>
      <w:sz w:val="20"/>
    </w:rPr>
  </w:style>
  <w:style w:type="paragraph" w:customStyle="1" w:styleId="clanok-text">
    <w:name w:val="clanok-text"/>
    <w:basedOn w:val="Normlny"/>
    <w:qFormat/>
    <w:rsid w:val="00DA4E2F"/>
    <w:pPr>
      <w:keepNext/>
      <w:widowControl/>
      <w:autoSpaceDE/>
      <w:autoSpaceDN/>
      <w:spacing w:after="160"/>
      <w:jc w:val="center"/>
    </w:pPr>
    <w:rPr>
      <w:rFonts w:ascii="Times New Roman" w:eastAsiaTheme="minorHAnsi" w:hAnsi="Times New Roman" w:cstheme="minorBidi"/>
      <w:b/>
    </w:rPr>
  </w:style>
  <w:style w:type="paragraph" w:customStyle="1" w:styleId="odsek-1-text">
    <w:name w:val="odsek-1-text"/>
    <w:basedOn w:val="Normlny"/>
    <w:qFormat/>
    <w:rsid w:val="00DA4E2F"/>
    <w:pPr>
      <w:widowControl/>
      <w:autoSpaceDE/>
      <w:autoSpaceDN/>
      <w:spacing w:after="160"/>
      <w:ind w:left="720"/>
      <w:contextualSpacing/>
      <w:jc w:val="both"/>
    </w:pPr>
    <w:rPr>
      <w:rFonts w:ascii="Times New Roman" w:eastAsiaTheme="minorHAnsi" w:hAnsi="Times New Roman" w:cstheme="minorBidi"/>
      <w:sz w:val="20"/>
    </w:rPr>
  </w:style>
  <w:style w:type="paragraph" w:customStyle="1" w:styleId="odsek-1-odr-2">
    <w:name w:val="odsek-1-odr-2"/>
    <w:basedOn w:val="odsek-1-odr-1"/>
    <w:qFormat/>
    <w:rsid w:val="00DA4E2F"/>
    <w:pPr>
      <w:numPr>
        <w:numId w:val="10"/>
      </w:numPr>
      <w:ind w:left="1434" w:hanging="357"/>
    </w:pPr>
  </w:style>
  <w:style w:type="paragraph" w:customStyle="1" w:styleId="Odrka15">
    <w:name w:val="Odrážka 15"/>
    <w:basedOn w:val="Normlny"/>
    <w:uiPriority w:val="1"/>
    <w:qFormat/>
    <w:rsid w:val="00934A33"/>
    <w:pPr>
      <w:numPr>
        <w:numId w:val="11"/>
      </w:numPr>
      <w:spacing w:line="360" w:lineRule="auto"/>
    </w:pPr>
    <w:rPr>
      <w:rFonts w:ascii="Arial" w:hAnsi="Arial"/>
      <w:sz w:val="20"/>
    </w:rPr>
  </w:style>
  <w:style w:type="paragraph" w:customStyle="1" w:styleId="Odsaden15">
    <w:name w:val="Odsadený 15"/>
    <w:basedOn w:val="Normlny"/>
    <w:uiPriority w:val="1"/>
    <w:qFormat/>
    <w:rsid w:val="00934A33"/>
    <w:pPr>
      <w:spacing w:line="360" w:lineRule="auto"/>
      <w:ind w:left="851"/>
    </w:pPr>
    <w:rPr>
      <w:rFonts w:ascii="Arial" w:hAnsi="Arial"/>
      <w:sz w:val="20"/>
    </w:rPr>
  </w:style>
  <w:style w:type="paragraph" w:customStyle="1" w:styleId="Zoznampsm15">
    <w:name w:val="Zoznam písm 15"/>
    <w:basedOn w:val="Normlny"/>
    <w:uiPriority w:val="1"/>
    <w:qFormat/>
    <w:rsid w:val="00934A33"/>
    <w:pPr>
      <w:numPr>
        <w:numId w:val="13"/>
      </w:numPr>
      <w:spacing w:line="360" w:lineRule="auto"/>
    </w:pPr>
    <w:rPr>
      <w:rFonts w:ascii="Arial" w:hAnsi="Arial"/>
      <w:sz w:val="20"/>
    </w:rPr>
  </w:style>
  <w:style w:type="character" w:customStyle="1" w:styleId="Nevyrieenzmienka2">
    <w:name w:val="Nevyriešená zmienka2"/>
    <w:basedOn w:val="Predvolenpsmoodseku"/>
    <w:uiPriority w:val="99"/>
    <w:semiHidden/>
    <w:unhideWhenUsed/>
    <w:rsid w:val="00CA1390"/>
    <w:rPr>
      <w:color w:val="605E5C"/>
      <w:shd w:val="clear" w:color="auto" w:fill="E1DFDD"/>
    </w:rPr>
  </w:style>
  <w:style w:type="paragraph" w:customStyle="1" w:styleId="Odrka20">
    <w:name w:val="Odrážka 20"/>
    <w:basedOn w:val="Odsekzoznamu"/>
    <w:uiPriority w:val="1"/>
    <w:qFormat/>
    <w:rsid w:val="009713F0"/>
    <w:pPr>
      <w:widowControl/>
      <w:numPr>
        <w:numId w:val="14"/>
      </w:numPr>
      <w:autoSpaceDE/>
      <w:autoSpaceDN/>
      <w:spacing w:line="360" w:lineRule="auto"/>
    </w:pPr>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425FFA"/>
    <w:rPr>
      <w:sz w:val="16"/>
      <w:szCs w:val="16"/>
    </w:rPr>
  </w:style>
  <w:style w:type="paragraph" w:styleId="Textkomentra">
    <w:name w:val="annotation text"/>
    <w:basedOn w:val="Normlny"/>
    <w:link w:val="TextkomentraChar"/>
    <w:uiPriority w:val="99"/>
    <w:semiHidden/>
    <w:unhideWhenUsed/>
    <w:rsid w:val="00425FFA"/>
    <w:rPr>
      <w:sz w:val="20"/>
      <w:szCs w:val="20"/>
    </w:rPr>
  </w:style>
  <w:style w:type="character" w:customStyle="1" w:styleId="TextkomentraChar">
    <w:name w:val="Text komentára Char"/>
    <w:basedOn w:val="Predvolenpsmoodseku"/>
    <w:link w:val="Textkomentra"/>
    <w:uiPriority w:val="99"/>
    <w:semiHidden/>
    <w:rsid w:val="00425FFA"/>
    <w:rPr>
      <w:rFonts w:ascii="Calibri" w:eastAsia="Calibri" w:hAnsi="Calibri" w:cs="Calibri"/>
      <w:sz w:val="20"/>
      <w:szCs w:val="20"/>
      <w:lang w:val="sk-SK"/>
    </w:rPr>
  </w:style>
  <w:style w:type="paragraph" w:styleId="Predmetkomentra">
    <w:name w:val="annotation subject"/>
    <w:basedOn w:val="Textkomentra"/>
    <w:next w:val="Textkomentra"/>
    <w:link w:val="PredmetkomentraChar"/>
    <w:uiPriority w:val="99"/>
    <w:semiHidden/>
    <w:unhideWhenUsed/>
    <w:rsid w:val="00425FFA"/>
    <w:rPr>
      <w:b/>
      <w:bCs/>
    </w:rPr>
  </w:style>
  <w:style w:type="character" w:customStyle="1" w:styleId="PredmetkomentraChar">
    <w:name w:val="Predmet komentára Char"/>
    <w:basedOn w:val="TextkomentraChar"/>
    <w:link w:val="Predmetkomentra"/>
    <w:uiPriority w:val="99"/>
    <w:semiHidden/>
    <w:rsid w:val="00425FFA"/>
    <w:rPr>
      <w:rFonts w:ascii="Calibri" w:eastAsia="Calibri" w:hAnsi="Calibri" w:cs="Calibri"/>
      <w:b/>
      <w:bCs/>
      <w:sz w:val="20"/>
      <w:szCs w:val="20"/>
      <w:lang w:val="sk-SK"/>
    </w:rPr>
  </w:style>
  <w:style w:type="paragraph" w:customStyle="1" w:styleId="Zoznamslo1">
    <w:name w:val="Zoznam číslo 1"/>
    <w:basedOn w:val="Normlny"/>
    <w:qFormat/>
    <w:rsid w:val="00425FFA"/>
    <w:pPr>
      <w:widowControl/>
      <w:numPr>
        <w:ilvl w:val="1"/>
        <w:numId w:val="15"/>
      </w:numPr>
      <w:tabs>
        <w:tab w:val="left" w:pos="851"/>
      </w:tabs>
      <w:autoSpaceDE/>
      <w:autoSpaceDN/>
      <w:spacing w:line="360" w:lineRule="auto"/>
      <w:jc w:val="both"/>
    </w:pPr>
    <w:rPr>
      <w:rFonts w:ascii="Arial" w:eastAsia="Times New Roman" w:hAnsi="Arial" w:cs="Arial"/>
      <w:sz w:val="20"/>
      <w:szCs w:val="20"/>
      <w:lang w:eastAsia="cs-CZ"/>
    </w:rPr>
  </w:style>
  <w:style w:type="paragraph" w:customStyle="1" w:styleId="slovanOdsek1">
    <w:name w:val="Číslovaný Odsek 1"/>
    <w:basedOn w:val="slovanodsek2"/>
    <w:qFormat/>
    <w:rsid w:val="00FD4E3B"/>
    <w:pPr>
      <w:numPr>
        <w:ilvl w:val="0"/>
      </w:numPr>
      <w:ind w:left="0" w:firstLine="0"/>
      <w:jc w:val="center"/>
    </w:pPr>
  </w:style>
  <w:style w:type="paragraph" w:customStyle="1" w:styleId="slovanodsek2">
    <w:name w:val="Číslovaný odsek 2"/>
    <w:basedOn w:val="Odsekzoznamu"/>
    <w:link w:val="slovanodsek2Char"/>
    <w:qFormat/>
    <w:rsid w:val="00FD4E3B"/>
    <w:pPr>
      <w:numPr>
        <w:ilvl w:val="1"/>
        <w:numId w:val="16"/>
      </w:numPr>
      <w:tabs>
        <w:tab w:val="left" w:pos="476"/>
        <w:tab w:val="left" w:pos="567"/>
      </w:tabs>
      <w:spacing w:before="180" w:line="360" w:lineRule="auto"/>
    </w:pPr>
    <w:rPr>
      <w:rFonts w:ascii="Arial" w:eastAsia="Arial" w:hAnsi="Arial" w:cs="Arial"/>
      <w:sz w:val="20"/>
      <w:szCs w:val="20"/>
    </w:rPr>
  </w:style>
  <w:style w:type="character" w:customStyle="1" w:styleId="slovanodsek2Char">
    <w:name w:val="Číslovaný odsek 2 Char"/>
    <w:basedOn w:val="Predvolenpsmoodseku"/>
    <w:link w:val="slovanodsek2"/>
    <w:rsid w:val="00FD4E3B"/>
    <w:rPr>
      <w:rFonts w:ascii="Arial" w:eastAsia="Arial" w:hAnsi="Arial" w:cs="Arial"/>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67239949">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388958904">
      <w:bodyDiv w:val="1"/>
      <w:marLeft w:val="0"/>
      <w:marRight w:val="0"/>
      <w:marTop w:val="0"/>
      <w:marBottom w:val="0"/>
      <w:divBdr>
        <w:top w:val="none" w:sz="0" w:space="0" w:color="auto"/>
        <w:left w:val="none" w:sz="0" w:space="0" w:color="auto"/>
        <w:bottom w:val="none" w:sz="0" w:space="0" w:color="auto"/>
        <w:right w:val="none" w:sz="0" w:space="0" w:color="auto"/>
      </w:divBdr>
    </w:div>
    <w:div w:id="423112452">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498695497">
      <w:bodyDiv w:val="1"/>
      <w:marLeft w:val="0"/>
      <w:marRight w:val="0"/>
      <w:marTop w:val="0"/>
      <w:marBottom w:val="0"/>
      <w:divBdr>
        <w:top w:val="none" w:sz="0" w:space="0" w:color="auto"/>
        <w:left w:val="none" w:sz="0" w:space="0" w:color="auto"/>
        <w:bottom w:val="none" w:sz="0" w:space="0" w:color="auto"/>
        <w:right w:val="none" w:sz="0" w:space="0" w:color="auto"/>
      </w:divBdr>
    </w:div>
    <w:div w:id="553009925">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188132227">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504474240">
      <w:bodyDiv w:val="1"/>
      <w:marLeft w:val="0"/>
      <w:marRight w:val="0"/>
      <w:marTop w:val="0"/>
      <w:marBottom w:val="0"/>
      <w:divBdr>
        <w:top w:val="none" w:sz="0" w:space="0" w:color="auto"/>
        <w:left w:val="none" w:sz="0" w:space="0" w:color="auto"/>
        <w:bottom w:val="none" w:sz="0" w:space="0" w:color="auto"/>
        <w:right w:val="none" w:sz="0" w:space="0" w:color="auto"/>
      </w:divBdr>
    </w:div>
    <w:div w:id="1584871754">
      <w:bodyDiv w:val="1"/>
      <w:marLeft w:val="0"/>
      <w:marRight w:val="0"/>
      <w:marTop w:val="0"/>
      <w:marBottom w:val="0"/>
      <w:divBdr>
        <w:top w:val="none" w:sz="0" w:space="0" w:color="auto"/>
        <w:left w:val="none" w:sz="0" w:space="0" w:color="auto"/>
        <w:bottom w:val="none" w:sz="0" w:space="0" w:color="auto"/>
        <w:right w:val="none" w:sz="0" w:space="0" w:color="auto"/>
      </w:divBdr>
    </w:div>
    <w:div w:id="1610118362">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1924298956">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D73E93-AB3D-46AE-8DA5-B57DF7A2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3271</Words>
  <Characters>18648</Characters>
  <Application>Microsoft Office Word</Application>
  <DocSecurity>0</DocSecurity>
  <Lines>155</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Mihok</dc:creator>
  <cp:lastModifiedBy>Dušan Mihok</cp:lastModifiedBy>
  <cp:revision>7</cp:revision>
  <dcterms:created xsi:type="dcterms:W3CDTF">2021-10-03T12:41:00Z</dcterms:created>
  <dcterms:modified xsi:type="dcterms:W3CDTF">2021-11-05T09:09:00Z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